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7B317E" w14:textId="2F09A093" w:rsidR="001D749B" w:rsidRPr="008F47C1" w:rsidRDefault="001D749B" w:rsidP="00226DA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</w:p>
    <w:p w14:paraId="30266F70" w14:textId="77777777" w:rsidR="001D749B" w:rsidRPr="008F47C1" w:rsidRDefault="001D749B" w:rsidP="00226DA9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sr-Latn-CS"/>
        </w:rPr>
      </w:pPr>
    </w:p>
    <w:p w14:paraId="5E31FBB8" w14:textId="0BB74E2F" w:rsidR="00662258" w:rsidRPr="008F47C1" w:rsidRDefault="008F47C1" w:rsidP="00226DA9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ZAKON</w:t>
      </w:r>
      <w:r w:rsidR="00662258" w:rsidRPr="008F47C1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</w:p>
    <w:p w14:paraId="02E64A8B" w14:textId="148BB2AC" w:rsidR="001D749B" w:rsidRPr="008F47C1" w:rsidRDefault="008F47C1" w:rsidP="00226DA9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O</w:t>
      </w:r>
      <w:r w:rsidR="001D749B" w:rsidRPr="008F47C1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SOCIJALNOJ</w:t>
      </w:r>
      <w:r w:rsidR="001D749B" w:rsidRPr="008F47C1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KARTI</w:t>
      </w:r>
    </w:p>
    <w:p w14:paraId="5122D5DF" w14:textId="7F34398A" w:rsidR="000E38E8" w:rsidRPr="008F47C1" w:rsidRDefault="000E38E8" w:rsidP="00226DA9">
      <w:pPr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</w:p>
    <w:p w14:paraId="347EA5F8" w14:textId="77777777" w:rsidR="00226DA9" w:rsidRPr="008F47C1" w:rsidRDefault="00226DA9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14:paraId="7FA38786" w14:textId="3A105F27" w:rsidR="001D749B" w:rsidRPr="008F47C1" w:rsidRDefault="008F47C1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Član</w:t>
      </w:r>
      <w:r w:rsidR="001D749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1.</w:t>
      </w:r>
    </w:p>
    <w:p w14:paraId="56D2BB8E" w14:textId="77777777" w:rsidR="001D749B" w:rsidRPr="008F47C1" w:rsidRDefault="001D749B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14:paraId="5F1C5117" w14:textId="40102530" w:rsidR="001D749B" w:rsidRPr="008F47C1" w:rsidRDefault="008F47C1" w:rsidP="00226DA9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Ovim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zakonom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uređuje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se</w:t>
      </w:r>
      <w:r w:rsidR="0028412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uspostavljanje</w:t>
      </w:r>
      <w:r w:rsidR="006868C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6868C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vođenje</w:t>
      </w:r>
      <w:r w:rsidR="006868C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jedinstvene</w:t>
      </w:r>
      <w:r w:rsidR="006868C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baze</w:t>
      </w:r>
      <w:r w:rsidR="006868C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Socijalna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karta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daljem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tekstu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Cs w:val="24"/>
          <w:lang w:val="sr-Latn-CS"/>
        </w:rPr>
        <w:t>Socijalna</w:t>
      </w:r>
      <w:r w:rsidR="005D3B1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karta</w:t>
      </w:r>
      <w:r w:rsidR="005D3B1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Cs w:val="24"/>
          <w:lang w:val="sr-Latn-CS"/>
        </w:rPr>
        <w:t>odnosno</w:t>
      </w:r>
      <w:r w:rsidR="005D3B1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sadržaj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način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pristupanja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obrada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čuvanje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podataka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okviru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Socijalne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karte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druga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pitanja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značaja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njeno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uspostavljanje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vođenje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1256E7BF" w14:textId="2B053EEA" w:rsidR="007B1E9A" w:rsidRPr="008F47C1" w:rsidRDefault="007B1E9A" w:rsidP="00226DA9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</w:p>
    <w:p w14:paraId="19C80D5A" w14:textId="1D0496D1" w:rsidR="00FE3B05" w:rsidRPr="008F47C1" w:rsidRDefault="008F47C1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Član</w:t>
      </w:r>
      <w:r w:rsidR="00F659A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2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2D5F0D3E" w14:textId="77777777" w:rsidR="001D749B" w:rsidRPr="008F47C1" w:rsidRDefault="001D749B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14:paraId="277F8D5E" w14:textId="41C92DE3" w:rsidR="00DE4844" w:rsidRPr="008F47C1" w:rsidRDefault="008F47C1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Cilj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uspostavljanja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Socijalne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karte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je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jedinstvena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centralizovana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obrada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podataka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elektronskom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obliku</w:t>
      </w:r>
      <w:r w:rsidR="00284125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socijalno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Cs w:val="24"/>
          <w:lang w:val="sr-Latn-CS"/>
        </w:rPr>
        <w:t>ekonomskom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statusu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pojedinca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sa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njim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povezanih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lica</w:t>
      </w:r>
      <w:r w:rsidR="00F3189A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a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koja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omogućava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korisnicima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podataka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da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obavljaju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poslove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obrade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podataka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radi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utvrđivanja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činjenica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neophodnih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ostvarivanje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prava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usluga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oblasti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socijalne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zaštite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radi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>:</w:t>
      </w:r>
    </w:p>
    <w:p w14:paraId="635F2910" w14:textId="731E4418" w:rsidR="00DE4844" w:rsidRPr="008F47C1" w:rsidRDefault="008F47C1" w:rsidP="00226DA9">
      <w:pPr>
        <w:pStyle w:val="ListParagraph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efikasnijeg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ostvarivanja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prava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usluga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socijalne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zaštite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54B72374" w14:textId="32ADFEEA" w:rsidR="00DE4844" w:rsidRPr="008F47C1" w:rsidRDefault="008F47C1" w:rsidP="00226DA9">
      <w:pPr>
        <w:pStyle w:val="ListParagraph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pravednije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raspod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>j</w:t>
      </w:r>
      <w:r>
        <w:rPr>
          <w:rFonts w:ascii="Times New Roman" w:hAnsi="Times New Roman" w:cs="Times New Roman"/>
          <w:noProof/>
          <w:szCs w:val="24"/>
          <w:lang w:val="sr-Latn-CS"/>
        </w:rPr>
        <w:t>ele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javnih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sredstava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</w:p>
    <w:p w14:paraId="10D7EE6A" w14:textId="54AA3109" w:rsidR="00DE4844" w:rsidRPr="008F47C1" w:rsidRDefault="008F47C1" w:rsidP="00226DA9">
      <w:pPr>
        <w:pStyle w:val="ListParagraph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unapređenj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Cs w:val="24"/>
          <w:lang w:val="sr-Latn-CS"/>
        </w:rPr>
        <w:t>efikasnosti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proaktivnosti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rada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nadležnih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organa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46E200BF" w14:textId="713EE6CF" w:rsidR="00DE4844" w:rsidRPr="008F47C1" w:rsidRDefault="00DE4844" w:rsidP="00226DA9">
      <w:pPr>
        <w:pStyle w:val="ListParagraph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obezbjeđivanja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podršk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e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definisanju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oblikovanju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socijalne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zaštite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praćenj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a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ukupnih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efekata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mjera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socijalne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zaštite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</w:p>
    <w:p w14:paraId="732E04A5" w14:textId="064BF403" w:rsidR="00F3189A" w:rsidRPr="008F47C1" w:rsidRDefault="008F47C1" w:rsidP="00226DA9">
      <w:pPr>
        <w:pStyle w:val="ListParagraph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obezbjeđivanja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podršk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definisanju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oblikovanju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socijalne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politike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praćenj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Cs w:val="24"/>
          <w:lang w:val="sr-Latn-CS"/>
        </w:rPr>
        <w:t>ukupnih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efekata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mjera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socijalne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politike</w:t>
      </w:r>
      <w:r w:rsidR="00140D9F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</w:p>
    <w:p w14:paraId="7CC347BA" w14:textId="7B2CB673" w:rsidR="008B5EC2" w:rsidRPr="008F47C1" w:rsidRDefault="008F47C1" w:rsidP="00226DA9">
      <w:pPr>
        <w:pStyle w:val="ListParagraph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obezbjeđivanja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ažuriranih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podataka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korisnicima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slučaj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vanredne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situacije</w:t>
      </w:r>
      <w:r w:rsidR="001E411B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5E9D29A3" w14:textId="134B0487" w:rsidR="001E411B" w:rsidRPr="008F47C1" w:rsidRDefault="008F47C1" w:rsidP="00226DA9">
      <w:pPr>
        <w:pStyle w:val="ListParagraph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identifikovanje</w:t>
      </w:r>
      <w:r w:rsidR="001E411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novih</w:t>
      </w:r>
      <w:r w:rsidR="001E411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korisnika</w:t>
      </w:r>
      <w:r w:rsidR="001E411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prava</w:t>
      </w:r>
      <w:r w:rsidR="001E411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1E411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usluga</w:t>
      </w:r>
      <w:r w:rsidR="001E411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socijalne</w:t>
      </w:r>
      <w:r w:rsidR="001E411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zaštite</w:t>
      </w:r>
      <w:r w:rsidR="001E411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.  </w:t>
      </w:r>
    </w:p>
    <w:p w14:paraId="5DD0B172" w14:textId="77777777" w:rsidR="007B1E9A" w:rsidRPr="008F47C1" w:rsidRDefault="007B1E9A" w:rsidP="00226DA9">
      <w:pPr>
        <w:jc w:val="both"/>
        <w:rPr>
          <w:rFonts w:ascii="Times New Roman" w:hAnsi="Times New Roman" w:cs="Times New Roman"/>
          <w:strike/>
          <w:noProof/>
          <w:szCs w:val="24"/>
          <w:lang w:val="sr-Latn-CS"/>
        </w:rPr>
      </w:pPr>
    </w:p>
    <w:p w14:paraId="21DE76A5" w14:textId="77BF43C5" w:rsidR="00FE3B05" w:rsidRPr="008F47C1" w:rsidRDefault="008F47C1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Član</w:t>
      </w:r>
      <w:r w:rsidR="00172CD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F659A1" w:rsidRPr="008F47C1">
        <w:rPr>
          <w:rFonts w:ascii="Times New Roman" w:hAnsi="Times New Roman" w:cs="Times New Roman"/>
          <w:noProof/>
          <w:szCs w:val="24"/>
          <w:lang w:val="sr-Latn-CS"/>
        </w:rPr>
        <w:t>3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35B32444" w14:textId="77777777" w:rsidR="001D749B" w:rsidRPr="008F47C1" w:rsidRDefault="001D749B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14:paraId="6E7A596D" w14:textId="33FE9F53" w:rsidR="00FE3B05" w:rsidRPr="008F47C1" w:rsidRDefault="008F47C1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Svrha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obrade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podataka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okviru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Socijalne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karte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je:</w:t>
      </w:r>
    </w:p>
    <w:p w14:paraId="6F982354" w14:textId="1F79F3FB" w:rsidR="003E0BA1" w:rsidRPr="008F47C1" w:rsidRDefault="00FE3B05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1)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ekonomičnije</w:t>
      </w:r>
      <w:r w:rsidR="00F26ECA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F26ECA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efikasnije</w:t>
      </w:r>
      <w:r w:rsidR="00F26ECA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utvrđivanje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socijalno</w:t>
      </w:r>
      <w:r w:rsidR="00662258" w:rsidRPr="008F47C1">
        <w:rPr>
          <w:rFonts w:ascii="Times New Roman" w:hAnsi="Times New Roman" w:cs="Times New Roman"/>
          <w:noProof/>
          <w:szCs w:val="24"/>
          <w:lang w:val="sr-Latn-CS"/>
        </w:rPr>
        <w:t>-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ekonomskog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statusa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pojedinca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njim</w:t>
      </w:r>
      <w:r w:rsidR="008B5EC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povezanih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lica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radi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odlučivanja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pravu</w:t>
      </w:r>
      <w:r w:rsidR="008B5EC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usluzi</w:t>
      </w:r>
      <w:r w:rsidR="00C341B8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C341B8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oblasti</w:t>
      </w:r>
      <w:r w:rsidR="00C341B8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socijalne</w:t>
      </w:r>
      <w:r w:rsidR="00C341B8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zaštite</w:t>
      </w:r>
      <w:r w:rsidR="00C341B8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48940CC7" w14:textId="375D83F6" w:rsidR="00C16CCD" w:rsidRPr="008F47C1" w:rsidRDefault="003E0BA1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2)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automatizacija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pribavljanja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podataka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potrebnih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odlučivanje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pravima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socijalne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zaštite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kao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autorizacija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pristupa</w:t>
      </w:r>
      <w:r w:rsidR="00C16CCD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podacima</w:t>
      </w:r>
      <w:r w:rsidR="00C16CCD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C16CCD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Socijalnoj</w:t>
      </w:r>
      <w:r w:rsidR="00C16CCD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karti</w:t>
      </w:r>
      <w:r w:rsidR="00636154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1F6EC27B" w14:textId="2D97D122" w:rsidR="00FE3B05" w:rsidRPr="008F47C1" w:rsidRDefault="00FE3B05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3)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kreiranje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socijalnih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politika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</w:t>
      </w:r>
      <w:r w:rsidR="00886A4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osnovu</w:t>
      </w:r>
      <w:r w:rsidR="00886A4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podataka</w:t>
      </w:r>
      <w:r w:rsidR="00886A4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886A4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pojedincu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sa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njim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povezanih</w:t>
      </w:r>
      <w:r w:rsidR="00886A4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lica</w:t>
      </w:r>
      <w:r w:rsidR="00C341B8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  <w:r w:rsidR="00172CD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</w:p>
    <w:p w14:paraId="7727A9F1" w14:textId="306F9CD9" w:rsidR="00FE3B05" w:rsidRPr="008F47C1" w:rsidRDefault="00FE3B05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4)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prevencija</w:t>
      </w:r>
      <w:r w:rsidR="002E0AFD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siromaštva</w:t>
      </w:r>
      <w:r w:rsidR="002E0AFD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2E0AFD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otklanjanje</w:t>
      </w:r>
      <w:r w:rsidR="002E0AFD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posljedica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socijalne</w:t>
      </w:r>
      <w:r w:rsidR="008B5EC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isključenosti</w:t>
      </w:r>
      <w:r w:rsidR="00C341B8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47AF8AC5" w14:textId="1135B716" w:rsidR="00FE3B05" w:rsidRPr="008F47C1" w:rsidRDefault="006A0B2C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5)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obavljanje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statističkih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drugih</w:t>
      </w:r>
      <w:r w:rsidR="008B5EC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istraživanja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analiza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podataka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izrada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izvještaja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potrebnih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obavljanje</w:t>
      </w:r>
      <w:r w:rsidR="008B5EC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poslova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nadležnih</w:t>
      </w:r>
      <w:r w:rsidR="009B4D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organa</w:t>
      </w:r>
      <w:r w:rsidR="009B4D0B"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1BF73044" w14:textId="77777777" w:rsidR="007B1E9A" w:rsidRPr="008F47C1" w:rsidRDefault="007B1E9A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14:paraId="61DFE445" w14:textId="478AD6CC" w:rsidR="00F659A1" w:rsidRPr="008F47C1" w:rsidRDefault="008F47C1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Član</w:t>
      </w:r>
      <w:r w:rsidR="00F659A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4.</w:t>
      </w:r>
    </w:p>
    <w:p w14:paraId="2028B093" w14:textId="77777777" w:rsidR="000D04AE" w:rsidRPr="008F47C1" w:rsidRDefault="000D04AE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14:paraId="753C0E8A" w14:textId="447DB257" w:rsidR="000D04AE" w:rsidRPr="008F47C1" w:rsidRDefault="008F47C1" w:rsidP="00226DA9">
      <w:pPr>
        <w:pStyle w:val="ListParagraph"/>
        <w:ind w:left="0"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Pojedini</w:t>
      </w:r>
      <w:r w:rsidR="000D04A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izrazi</w:t>
      </w:r>
      <w:r w:rsidR="000D04A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upotrijebljeni</w:t>
      </w:r>
      <w:r w:rsidR="000D04A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0D04A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ovom</w:t>
      </w:r>
      <w:r w:rsidR="000D04A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zakonu</w:t>
      </w:r>
      <w:r w:rsidR="000D04A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="000D04A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označavanje</w:t>
      </w:r>
      <w:r w:rsidR="000D04A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muškog</w:t>
      </w:r>
      <w:r w:rsidR="000D04A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ili</w:t>
      </w:r>
      <w:r w:rsidR="000D04A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ženskog</w:t>
      </w:r>
      <w:r w:rsidR="000D04A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roda</w:t>
      </w:r>
      <w:r w:rsidR="000D04A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podrazumijevaju</w:t>
      </w:r>
      <w:r w:rsidR="000D04A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oba</w:t>
      </w:r>
      <w:r w:rsidR="000D04A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pola</w:t>
      </w:r>
      <w:r w:rsidR="000D04AE"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3AC669BB" w14:textId="77777777" w:rsidR="00226DA9" w:rsidRPr="008F47C1" w:rsidRDefault="00226DA9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14:paraId="008DC713" w14:textId="77777777" w:rsidR="00226DA9" w:rsidRPr="008F47C1" w:rsidRDefault="00226DA9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14:paraId="19E202BB" w14:textId="77777777" w:rsidR="008F47C1" w:rsidRDefault="008F47C1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14:paraId="2F769E63" w14:textId="77777777" w:rsidR="008F47C1" w:rsidRDefault="008F47C1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14:paraId="48A055A5" w14:textId="77777777" w:rsidR="008F47C1" w:rsidRDefault="008F47C1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14:paraId="5DBF51E0" w14:textId="77777777" w:rsidR="008F47C1" w:rsidRDefault="008F47C1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14:paraId="29E2B01E" w14:textId="77777777" w:rsidR="008F47C1" w:rsidRDefault="008F47C1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14:paraId="60AC5A27" w14:textId="0FB4E5DB" w:rsidR="00FE3B05" w:rsidRPr="008F47C1" w:rsidRDefault="008F47C1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lastRenderedPageBreak/>
        <w:t>Član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5.</w:t>
      </w:r>
    </w:p>
    <w:p w14:paraId="4AF8B455" w14:textId="77777777" w:rsidR="00662258" w:rsidRPr="008F47C1" w:rsidRDefault="00662258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14:paraId="319C2021" w14:textId="6C519BF6" w:rsidR="00DE4844" w:rsidRPr="008F47C1" w:rsidRDefault="008F47C1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Socijalna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karta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je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jedinstvena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baza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podataka</w:t>
      </w:r>
      <w:r w:rsidR="00B0551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koja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sadrži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podatke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socijalno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Cs w:val="24"/>
          <w:lang w:val="sr-Latn-CS"/>
        </w:rPr>
        <w:t>ekonomskom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statusu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pojedinca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sa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njim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povezanih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lica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podatke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vrsti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prava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usluga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socijalne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zaštite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koje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lice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koristi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ili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je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koristilo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kao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podatke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službenim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licima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koja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su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koristila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podatke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Socijalne</w:t>
      </w:r>
      <w:r w:rsidR="00DE484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karte</w:t>
      </w:r>
      <w:r w:rsidR="00166D8C"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0D356604" w14:textId="77777777" w:rsidR="00F659A1" w:rsidRPr="008F47C1" w:rsidRDefault="00F659A1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14:paraId="50E35CAD" w14:textId="09F419B0" w:rsidR="000D04AE" w:rsidRPr="008F47C1" w:rsidRDefault="008F47C1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Član</w:t>
      </w:r>
      <w:r w:rsidR="00166D8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6.</w:t>
      </w:r>
    </w:p>
    <w:p w14:paraId="058F9319" w14:textId="77777777" w:rsidR="001D749B" w:rsidRPr="008F47C1" w:rsidRDefault="001D749B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14:paraId="2D9047B6" w14:textId="0149BBF5" w:rsidR="00B27D16" w:rsidRPr="008F47C1" w:rsidRDefault="001D749B" w:rsidP="00226DA9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(1)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Ministarstvo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zdravlja</w:t>
      </w:r>
      <w:r w:rsidR="00B27D16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B27D16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socijalne</w:t>
      </w:r>
      <w:r w:rsidR="00B27D16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zaštite</w:t>
      </w:r>
      <w:r w:rsidR="00B27D16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(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B27D16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daljem</w:t>
      </w:r>
      <w:r w:rsidR="00B27D16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tekstu</w:t>
      </w:r>
      <w:r w:rsidR="00B27D16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Ministarstvo</w:t>
      </w:r>
      <w:r w:rsidR="00B27D16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nadležno</w:t>
      </w:r>
      <w:r w:rsidR="00E75C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je</w:t>
      </w:r>
      <w:r w:rsidR="00E75C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da</w:t>
      </w:r>
      <w:r w:rsidR="00E75C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uspostavlja</w:t>
      </w:r>
      <w:r w:rsidR="00AA4DC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vodi</w:t>
      </w:r>
      <w:r w:rsidR="00E75C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održava</w:t>
      </w:r>
      <w:r w:rsidR="00E75C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raspolaže</w:t>
      </w:r>
      <w:r w:rsidR="00B64F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Socijalnom</w:t>
      </w:r>
      <w:r w:rsidR="00B64F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kartom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  <w:r w:rsidR="008B5EC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641D9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</w:p>
    <w:p w14:paraId="4F0B6368" w14:textId="6311DD80" w:rsidR="00FE3B05" w:rsidRPr="008F47C1" w:rsidRDefault="001D749B" w:rsidP="00226DA9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(2)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Poslove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tehničke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podrške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Ministarstvu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uspostavljanju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održavanju</w:t>
      </w:r>
      <w:r w:rsidR="008B5EC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Socijalne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karte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odnosno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poslove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koji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odnose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čuvanje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obezbjeđivanje</w:t>
      </w:r>
      <w:r w:rsidR="00140D9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140D9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sprovođenje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mjera</w:t>
      </w:r>
      <w:r w:rsidR="008B5EC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zaštite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bezbjednosti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podataka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okviru</w:t>
      </w:r>
      <w:r w:rsidR="008B5EC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Socijalne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karte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obavlja</w:t>
      </w:r>
      <w:r w:rsidR="00D01C28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organ</w:t>
      </w:r>
      <w:r w:rsidR="00166D8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nadležan</w:t>
      </w:r>
      <w:r w:rsidR="00905C7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</w:t>
      </w:r>
      <w:r w:rsidR="00905C7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informacione</w:t>
      </w:r>
      <w:r w:rsidR="00166D8C" w:rsidRPr="008F47C1">
        <w:rPr>
          <w:rFonts w:ascii="Times New Roman" w:hAnsi="Times New Roman" w:cs="Times New Roman"/>
          <w:noProof/>
          <w:szCs w:val="24"/>
          <w:lang w:val="sr-Latn-CS"/>
        </w:rPr>
        <w:t>-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komunikacione</w:t>
      </w:r>
      <w:r w:rsidR="00166D8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tehnologije</w:t>
      </w:r>
      <w:r w:rsidR="00905C7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. </w:t>
      </w:r>
    </w:p>
    <w:p w14:paraId="3273D771" w14:textId="211CD548" w:rsidR="003135F3" w:rsidRPr="008F47C1" w:rsidRDefault="003135F3" w:rsidP="00226DA9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</w:p>
    <w:p w14:paraId="0B996861" w14:textId="1391FEDD" w:rsidR="005A5AC8" w:rsidRPr="008F47C1" w:rsidRDefault="008F47C1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Član</w:t>
      </w:r>
      <w:r w:rsidR="005A5AC8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7.</w:t>
      </w:r>
    </w:p>
    <w:p w14:paraId="7F3F16CD" w14:textId="77777777" w:rsidR="00100641" w:rsidRPr="008F47C1" w:rsidRDefault="00100641" w:rsidP="00226DA9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</w:p>
    <w:p w14:paraId="514ACDF6" w14:textId="4F8BA830" w:rsidR="009A3EF0" w:rsidRPr="008F47C1" w:rsidRDefault="00093C9E" w:rsidP="00226DA9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(1)</w:t>
      </w:r>
      <w:r w:rsidR="00662258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Socijalna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karta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uspostavlja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osnovu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podataka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koji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preuzimaju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elektronskih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evidencija</w:t>
      </w:r>
      <w:r w:rsidR="005A5AC8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oblasti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socijalne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dječje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boračko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>-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invalidske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zaštite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zaštite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civilnih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žrtava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rata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žrtava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ratne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torture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oblasti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socijalnog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stanovanja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zaštite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porodice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koje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skladu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sa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zakonom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vode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Ministarstvo</w:t>
      </w:r>
      <w:r w:rsidR="00BC1E5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ministarstvo</w:t>
      </w:r>
      <w:r w:rsidR="00BC1E5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nadležno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boračko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>-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invalidsku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zaštitu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ministarstvo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nadležno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porodicu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fond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nadležan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dječju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zaštitu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nadležni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organ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raseljena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lica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izbjeglice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povratnike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osnovu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sporazuma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readmisiji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0535898F" w14:textId="6B7FE145" w:rsidR="009A3EF0" w:rsidRPr="008F47C1" w:rsidRDefault="00100641" w:rsidP="00226DA9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(2)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Elektronske</w:t>
      </w:r>
      <w:r w:rsidR="00093C9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evidencije</w:t>
      </w:r>
      <w:r w:rsidR="00093C9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su</w:t>
      </w:r>
      <w:r w:rsidR="00093C9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elektronski</w:t>
      </w:r>
      <w:r w:rsidR="00093C9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093C9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</w:t>
      </w:r>
      <w:r w:rsidR="00093C9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evidencija</w:t>
      </w:r>
      <w:r w:rsidR="00093C9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baza</w:t>
      </w:r>
      <w:r w:rsidR="00093C9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podataka</w:t>
      </w:r>
      <w:r w:rsidR="00093C9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093C9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registara</w:t>
      </w:r>
      <w:r w:rsidR="00093C9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nadležnih</w:t>
      </w:r>
      <w:r w:rsidR="00093C9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organa</w:t>
      </w:r>
      <w:r w:rsidR="00093C9E"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3FACC046" w14:textId="71A4F772" w:rsidR="00100641" w:rsidRPr="008F47C1" w:rsidRDefault="00100641" w:rsidP="00226DA9">
      <w:pPr>
        <w:ind w:firstLine="720"/>
        <w:jc w:val="both"/>
        <w:rPr>
          <w:rFonts w:ascii="Times New Roman" w:hAnsi="Times New Roman" w:cs="Times New Roman"/>
          <w:strike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(3)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Prilikom</w:t>
      </w:r>
      <w:r w:rsidR="00093C9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uspostavljanja</w:t>
      </w:r>
      <w:r w:rsidR="00093C9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Socijalne</w:t>
      </w:r>
      <w:r w:rsidR="00093C9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karte</w:t>
      </w:r>
      <w:r w:rsidR="00093C9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organi</w:t>
      </w:r>
      <w:r w:rsidR="00155CD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</w:t>
      </w:r>
      <w:r w:rsidR="00155CD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stava</w:t>
      </w:r>
      <w:r w:rsidR="00155CD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1.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ovog</w:t>
      </w:r>
      <w:r w:rsidR="00155CD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člana</w:t>
      </w:r>
      <w:r w:rsidR="00155CD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vrše</w:t>
      </w:r>
      <w:r w:rsidR="00093C9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ažuriranje</w:t>
      </w:r>
      <w:r w:rsidR="008259CD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8259CD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verifikaciju</w:t>
      </w:r>
      <w:r w:rsidR="008259CD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podataka</w:t>
      </w:r>
      <w:r w:rsidR="008259CD"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  <w:r w:rsidR="00093C9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</w:p>
    <w:p w14:paraId="149B2990" w14:textId="04C7DB73" w:rsidR="00962838" w:rsidRPr="008F47C1" w:rsidRDefault="00962838" w:rsidP="00226DA9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(4)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Nakon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uspostavljanja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Socijalna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karta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ažurira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preuzimanjem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podataka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elektronskih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evidencija</w:t>
      </w:r>
      <w:r w:rsidR="00C8496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organa</w:t>
      </w:r>
      <w:r w:rsidR="008A075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</w:t>
      </w:r>
      <w:r w:rsidR="008A075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stava</w:t>
      </w:r>
      <w:r w:rsidR="008A075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1.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ovog</w:t>
      </w:r>
      <w:r w:rsidR="008A075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člana</w:t>
      </w:r>
      <w:r w:rsidR="008A075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8A075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evidencija</w:t>
      </w:r>
      <w:r w:rsidR="008A075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propisanih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članu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19.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ovog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zakona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  <w:r w:rsidR="00C8496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 </w:t>
      </w:r>
      <w:r w:rsidR="0098196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</w:p>
    <w:p w14:paraId="1B293629" w14:textId="731FA03B" w:rsidR="00981963" w:rsidRPr="008F47C1" w:rsidRDefault="00E75CE9" w:rsidP="00226DA9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(5</w:t>
      </w:r>
      <w:r w:rsidR="00093C9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Socijalna</w:t>
      </w:r>
      <w:r w:rsidR="0098196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karta</w:t>
      </w:r>
      <w:r w:rsidR="0098196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koristi</w:t>
      </w:r>
      <w:r w:rsidR="0098196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važeće</w:t>
      </w:r>
      <w:r w:rsidR="0098196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šifarnike</w:t>
      </w:r>
      <w:r w:rsidR="0098196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98196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klasifikacije</w:t>
      </w:r>
      <w:r w:rsidR="00981963"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0155A2C4" w14:textId="77BAB35F" w:rsidR="00093C9E" w:rsidRPr="008F47C1" w:rsidRDefault="00E75CE9" w:rsidP="00226DA9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(6</w:t>
      </w:r>
      <w:r w:rsidR="00650CF6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Ministar</w:t>
      </w:r>
      <w:r w:rsidR="00093C9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zdravlja</w:t>
      </w:r>
      <w:r w:rsidR="00B8091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B8091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socijalne</w:t>
      </w:r>
      <w:r w:rsidR="00B8091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zaštite</w:t>
      </w:r>
      <w:r w:rsidR="00B8091E" w:rsidRPr="008F47C1">
        <w:rPr>
          <w:rFonts w:ascii="Times New Roman" w:hAnsi="Times New Roman" w:cs="Times New Roman"/>
          <w:noProof/>
          <w:color w:val="FF0000"/>
          <w:szCs w:val="24"/>
          <w:lang w:val="sr-Latn-CS"/>
        </w:rPr>
        <w:t xml:space="preserve"> </w:t>
      </w:r>
      <w:r w:rsidR="00A24754" w:rsidRPr="008F47C1">
        <w:rPr>
          <w:rFonts w:ascii="Times New Roman" w:hAnsi="Times New Roman" w:cs="Times New Roman"/>
          <w:noProof/>
          <w:szCs w:val="24"/>
          <w:lang w:val="sr-Latn-CS"/>
        </w:rPr>
        <w:t>(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A2475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daljem</w:t>
      </w:r>
      <w:r w:rsidR="00A2475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tekstu</w:t>
      </w:r>
      <w:r w:rsidR="00A2475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ministar</w:t>
      </w:r>
      <w:r w:rsidR="00A2475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donosi</w:t>
      </w:r>
      <w:r w:rsidR="00093C9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pravilnik</w:t>
      </w:r>
      <w:r w:rsidR="00093C9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kojim</w:t>
      </w:r>
      <w:r w:rsidR="00093C9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</w:t>
      </w:r>
      <w:r w:rsidR="00093C9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propisuju</w:t>
      </w:r>
      <w:r w:rsidR="00093C9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tehnički</w:t>
      </w:r>
      <w:r w:rsidR="00BE55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uslovi</w:t>
      </w:r>
      <w:r w:rsidR="00BE55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</w:t>
      </w:r>
      <w:r w:rsidR="00BE55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uspostavljanje</w:t>
      </w:r>
      <w:r w:rsidR="00BE55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BE55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vođenje</w:t>
      </w:r>
      <w:r w:rsidR="00093C9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Socijalne</w:t>
      </w:r>
      <w:r w:rsidR="00093C9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karte</w:t>
      </w:r>
      <w:r w:rsidR="00093C9E"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2CE1C5FE" w14:textId="77777777" w:rsidR="00A84141" w:rsidRPr="008F47C1" w:rsidRDefault="00A84141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14:paraId="32CB3E05" w14:textId="67EA5E69" w:rsidR="00FE3B05" w:rsidRPr="008F47C1" w:rsidRDefault="008F47C1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Član</w:t>
      </w:r>
      <w:r w:rsidR="0046355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8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2AD24895" w14:textId="77777777" w:rsidR="001D749B" w:rsidRPr="008F47C1" w:rsidRDefault="001D749B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14:paraId="3A171E5F" w14:textId="4CA082EA" w:rsidR="00FE3B05" w:rsidRPr="008F47C1" w:rsidRDefault="008F47C1" w:rsidP="00226DA9">
      <w:pPr>
        <w:pStyle w:val="ListParagraph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Socijalnoj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karti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vode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se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obrađuju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pojedincu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sa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njim</w:t>
      </w:r>
      <w:r w:rsidR="008B5EC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povezanim</w:t>
      </w:r>
      <w:r w:rsidR="002C6E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licima</w:t>
      </w:r>
      <w:r w:rsidR="002C6E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n</w:t>
      </w:r>
      <w:r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>a</w:t>
      </w:r>
      <w:r w:rsidR="00164D6F" w:rsidRPr="008F47C1"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>način</w:t>
      </w:r>
      <w:r w:rsidR="00164D6F" w:rsidRPr="008F47C1"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>kojim</w:t>
      </w:r>
      <w:r w:rsidR="00164D6F" w:rsidRPr="008F47C1"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>se</w:t>
      </w:r>
      <w:r w:rsidR="00164D6F" w:rsidRPr="008F47C1"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>obezbjeđuje</w:t>
      </w:r>
      <w:r w:rsidR="00164D6F" w:rsidRPr="008F47C1"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>zaštita</w:t>
      </w:r>
      <w:r w:rsidR="00164D6F" w:rsidRPr="008F47C1"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>ljudskih</w:t>
      </w:r>
      <w:r w:rsidR="00164D6F" w:rsidRPr="008F47C1"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>prava</w:t>
      </w:r>
      <w:r w:rsidR="00164D6F" w:rsidRPr="008F47C1"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>i</w:t>
      </w:r>
      <w:r w:rsidR="00164D6F" w:rsidRPr="008F47C1"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>osnovnih</w:t>
      </w:r>
      <w:r w:rsidR="00164D6F" w:rsidRPr="008F47C1"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>sloboda</w:t>
      </w:r>
      <w:r w:rsidR="00C341B8" w:rsidRPr="008F47C1"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>,</w:t>
      </w:r>
      <w:r w:rsidR="00164D6F" w:rsidRPr="008F47C1"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>a</w:t>
      </w:r>
      <w:r w:rsidR="00164D6F" w:rsidRPr="008F47C1"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>naročito</w:t>
      </w:r>
      <w:r w:rsidR="00164D6F" w:rsidRPr="008F47C1"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>pravo</w:t>
      </w:r>
      <w:r w:rsidR="00164D6F" w:rsidRPr="008F47C1"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>na</w:t>
      </w:r>
      <w:r w:rsidR="00164D6F" w:rsidRPr="008F47C1"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>privatnost</w:t>
      </w:r>
      <w:r w:rsidR="00164D6F" w:rsidRPr="008F47C1"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>i</w:t>
      </w:r>
      <w:r w:rsidR="00164D6F" w:rsidRPr="008F47C1"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>zaštitu</w:t>
      </w:r>
      <w:r w:rsidR="00164D6F" w:rsidRPr="008F47C1"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>ličnih</w:t>
      </w:r>
      <w:r w:rsidR="00164D6F" w:rsidRPr="008F47C1"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>podataka</w:t>
      </w:r>
      <w:r w:rsidR="002C6ED0" w:rsidRPr="008F47C1"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>,</w:t>
      </w:r>
      <w:r w:rsidR="00164D6F" w:rsidRPr="008F47C1"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koji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su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neophodni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utvrđivanje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socijalno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Cs w:val="24"/>
          <w:lang w:val="sr-Latn-CS"/>
        </w:rPr>
        <w:t>ekonomskog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statusa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  <w:r w:rsidR="008B5EC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odnosno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ostvarivanje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prava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usluga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socijalne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zaštite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skladu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sa</w:t>
      </w:r>
      <w:r w:rsidR="008B5EC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zakonom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kao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ostvarenim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pravima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uslugama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socijalne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zaštite</w:t>
      </w:r>
      <w:r w:rsidR="008B5EC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koje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lice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koristi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ili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je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koristilo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pravima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uslugama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koje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su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8B5EC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postupku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ostvarivanja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odbačenim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odbijenim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zaht</w:t>
      </w:r>
      <w:r w:rsidR="00964047" w:rsidRPr="008F47C1">
        <w:rPr>
          <w:rFonts w:ascii="Times New Roman" w:hAnsi="Times New Roman" w:cs="Times New Roman"/>
          <w:noProof/>
          <w:szCs w:val="24"/>
          <w:lang w:val="sr-Latn-CS"/>
        </w:rPr>
        <w:t>j</w:t>
      </w:r>
      <w:r>
        <w:rPr>
          <w:rFonts w:ascii="Times New Roman" w:hAnsi="Times New Roman" w:cs="Times New Roman"/>
          <w:noProof/>
          <w:szCs w:val="24"/>
          <w:lang w:val="sr-Latn-CS"/>
        </w:rPr>
        <w:t>evima</w:t>
      </w:r>
      <w:r w:rsidR="008B5EC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Cs w:val="24"/>
          <w:lang w:val="sr-Latn-CS"/>
        </w:rPr>
        <w:t>neostvarena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prava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). </w:t>
      </w:r>
    </w:p>
    <w:p w14:paraId="44A8CB10" w14:textId="1428870B" w:rsidR="004D7705" w:rsidRPr="008F47C1" w:rsidRDefault="008F47C1" w:rsidP="00226DA9">
      <w:pPr>
        <w:pStyle w:val="ListParagraph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Ispis</w:t>
      </w:r>
      <w:r w:rsidR="00E75C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podataka</w:t>
      </w:r>
      <w:r w:rsidR="00E75C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="00E75C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stava</w:t>
      </w:r>
      <w:r w:rsidR="00E75C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Cs w:val="24"/>
          <w:lang w:val="sr-Latn-CS"/>
        </w:rPr>
        <w:t>ovog</w:t>
      </w:r>
      <w:r w:rsidR="00E75C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člana</w:t>
      </w:r>
      <w:r w:rsidR="00E75C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koristi</w:t>
      </w:r>
      <w:r w:rsidR="00E75C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se</w:t>
      </w:r>
      <w:r w:rsidR="00E75C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kao</w:t>
      </w:r>
      <w:r w:rsidR="00E75C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dokaz</w:t>
      </w:r>
      <w:r w:rsidR="00E75C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E75C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postupcima</w:t>
      </w:r>
      <w:r w:rsidR="00E75C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odlučivanja</w:t>
      </w:r>
      <w:r w:rsidR="00E75C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nadležnih</w:t>
      </w:r>
      <w:r w:rsidR="00E75C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organa</w:t>
      </w:r>
      <w:r w:rsidR="00E75C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. </w:t>
      </w:r>
    </w:p>
    <w:p w14:paraId="0F367195" w14:textId="77777777" w:rsidR="008F47C1" w:rsidRDefault="008F47C1" w:rsidP="00226DA9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</w:pPr>
    </w:p>
    <w:p w14:paraId="1BABD4A4" w14:textId="77777777" w:rsidR="008F47C1" w:rsidRDefault="008F47C1" w:rsidP="00226DA9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</w:pPr>
    </w:p>
    <w:p w14:paraId="40BC7354" w14:textId="77777777" w:rsidR="008F47C1" w:rsidRDefault="008F47C1" w:rsidP="00226DA9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</w:pPr>
    </w:p>
    <w:p w14:paraId="7B7973DE" w14:textId="77777777" w:rsidR="008F47C1" w:rsidRDefault="008F47C1" w:rsidP="00226DA9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</w:pPr>
    </w:p>
    <w:p w14:paraId="3F0961F7" w14:textId="77777777" w:rsidR="008F47C1" w:rsidRDefault="008F47C1" w:rsidP="00226DA9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</w:pPr>
    </w:p>
    <w:p w14:paraId="31684046" w14:textId="7D5EF5D2" w:rsidR="002F75CB" w:rsidRPr="008F47C1" w:rsidRDefault="00E75CE9" w:rsidP="00226DA9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lastRenderedPageBreak/>
        <w:t>(3</w:t>
      </w:r>
      <w:r w:rsidR="002F75CB" w:rsidRP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 xml:space="preserve">) </w:t>
      </w:r>
      <w:r w:rsid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>Ministarstvo</w:t>
      </w:r>
      <w:r w:rsidR="002F75CB" w:rsidRP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>se</w:t>
      </w:r>
      <w:r w:rsidR="002F75CB" w:rsidRP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>stara</w:t>
      </w:r>
      <w:r w:rsidR="002F75CB" w:rsidRP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>o</w:t>
      </w:r>
      <w:r w:rsidR="002F75CB" w:rsidRP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>bezbjednosti</w:t>
      </w:r>
      <w:r w:rsidR="002F75CB" w:rsidRP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>podataka</w:t>
      </w:r>
      <w:r w:rsidR="002F75CB" w:rsidRP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>te</w:t>
      </w:r>
      <w:r w:rsidR="002F75CB" w:rsidRP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>preduzima</w:t>
      </w:r>
      <w:r w:rsidR="002F75CB" w:rsidRP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>sve</w:t>
      </w:r>
      <w:r w:rsidR="002F75CB" w:rsidRP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>tehničke</w:t>
      </w:r>
      <w:r w:rsidR="002F75CB" w:rsidRP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>i</w:t>
      </w:r>
      <w:r w:rsidR="002F75CB" w:rsidRP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>organizacione</w:t>
      </w:r>
      <w:r w:rsidR="002F75CB" w:rsidRP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>mjere</w:t>
      </w:r>
      <w:r w:rsidR="002F75CB" w:rsidRP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>koje</w:t>
      </w:r>
      <w:r w:rsidR="002F75CB" w:rsidRP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>su</w:t>
      </w:r>
      <w:r w:rsidR="002F75CB" w:rsidRP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>neophodne</w:t>
      </w:r>
      <w:r w:rsidR="002F75CB" w:rsidRP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>za</w:t>
      </w:r>
      <w:r w:rsidR="002F75CB" w:rsidRP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>zaštitu</w:t>
      </w:r>
      <w:r w:rsidR="002F75CB" w:rsidRP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>podataka</w:t>
      </w:r>
      <w:r w:rsidR="002F75CB" w:rsidRP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 xml:space="preserve">.  </w:t>
      </w:r>
    </w:p>
    <w:p w14:paraId="2EEBA863" w14:textId="70E7B758" w:rsidR="0088760C" w:rsidRPr="008F47C1" w:rsidRDefault="00E75CE9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(4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Socijalnoj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karti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mogu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obrađivati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licima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socijalno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ugroženih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ranjivih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grupa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kao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što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su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djeca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mladi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lica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preko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65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godina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lica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sa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invaliditetom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lica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sa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smetnjama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mentalnom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zdravlju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samohrani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roditelji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nezaposlena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lica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druge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kategorije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socijalno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ugroženih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kojima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Vlada</w:t>
      </w:r>
      <w:r w:rsidR="00F12E7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Republike</w:t>
      </w:r>
      <w:r w:rsidR="00F12E7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Srpske</w:t>
      </w:r>
      <w:r w:rsidR="00F12E7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(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F12E7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daljem</w:t>
      </w:r>
      <w:r w:rsidR="00F12E7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tekstu</w:t>
      </w:r>
      <w:r w:rsidR="00F12E7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Vlada</w:t>
      </w:r>
      <w:r w:rsidR="00F12E7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jedinice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lokalne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samouprave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mogu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obezbijediti</w:t>
      </w:r>
      <w:r w:rsidR="009D6A9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pomoć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skladu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sa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svojim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aktima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. </w:t>
      </w:r>
    </w:p>
    <w:p w14:paraId="02A74273" w14:textId="10937E2F" w:rsidR="00DF3F8C" w:rsidRPr="008F47C1" w:rsidRDefault="00DF3F8C" w:rsidP="00226DA9">
      <w:pPr>
        <w:ind w:firstLine="360"/>
        <w:jc w:val="both"/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</w:pPr>
    </w:p>
    <w:p w14:paraId="37FB5794" w14:textId="1BBCD67A" w:rsidR="00DF3F8C" w:rsidRPr="008F47C1" w:rsidRDefault="008F47C1" w:rsidP="00226DA9">
      <w:pPr>
        <w:jc w:val="center"/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</w:pPr>
      <w:r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>Član</w:t>
      </w:r>
      <w:r w:rsidR="00DF3F8C" w:rsidRP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 xml:space="preserve"> 9.</w:t>
      </w:r>
    </w:p>
    <w:p w14:paraId="6A4A3B00" w14:textId="77777777" w:rsidR="00662258" w:rsidRPr="008F47C1" w:rsidRDefault="00662258" w:rsidP="00226DA9">
      <w:pPr>
        <w:jc w:val="center"/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</w:pPr>
    </w:p>
    <w:p w14:paraId="193F64AE" w14:textId="062F31A1" w:rsidR="00DF3F8C" w:rsidRPr="008F47C1" w:rsidRDefault="00DF3F8C" w:rsidP="00226DA9">
      <w:pPr>
        <w:ind w:firstLine="709"/>
        <w:jc w:val="both"/>
        <w:rPr>
          <w:rFonts w:ascii="Times New Roman" w:hAnsi="Times New Roman" w:cs="Times New Roman"/>
          <w:strike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(</w:t>
      </w:r>
      <w:r w:rsidR="0031795C" w:rsidRPr="008F47C1">
        <w:rPr>
          <w:rFonts w:ascii="Times New Roman" w:hAnsi="Times New Roman" w:cs="Times New Roman"/>
          <w:noProof/>
          <w:szCs w:val="24"/>
          <w:lang w:val="sr-Latn-CS"/>
        </w:rPr>
        <w:t>1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Pojedinac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korisnik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prava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usluga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socijalne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zaštite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kao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lice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postupku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ostvarivanja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prava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5B6EACD5" w14:textId="0BB5D603" w:rsidR="00DF3F8C" w:rsidRPr="008F47C1" w:rsidRDefault="00DF3F8C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(</w:t>
      </w:r>
      <w:r w:rsidR="0031795C" w:rsidRPr="008F47C1">
        <w:rPr>
          <w:rFonts w:ascii="Times New Roman" w:hAnsi="Times New Roman" w:cs="Times New Roman"/>
          <w:noProof/>
          <w:szCs w:val="24"/>
          <w:lang w:val="sr-Latn-CS"/>
        </w:rPr>
        <w:t>2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Povezana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lica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lica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sa</w:t>
      </w:r>
      <w:r w:rsidR="00020B3A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pojedincem</w:t>
      </w:r>
      <w:r w:rsidR="00020B3A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vezuje</w:t>
      </w:r>
      <w:r w:rsidR="00020B3A" w:rsidRPr="008F47C1">
        <w:rPr>
          <w:rFonts w:ascii="Times New Roman" w:hAnsi="Times New Roman" w:cs="Times New Roman"/>
          <w:noProof/>
          <w:szCs w:val="24"/>
          <w:lang w:val="sr-Latn-CS"/>
        </w:rPr>
        <w:t>: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bliže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ili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dalje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srodstvo</w:t>
      </w:r>
      <w:r w:rsidR="00020B3A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bračni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odnosno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vanbračni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odnos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imovinski</w:t>
      </w:r>
      <w:r w:rsidR="00F10E1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E75C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drugi</w:t>
      </w:r>
      <w:r w:rsidR="00F10E1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odnos</w:t>
      </w:r>
      <w:r w:rsidR="00F10E1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koji</w:t>
      </w:r>
      <w:r w:rsidR="00F10E1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može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biti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uticaja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ostvarivanje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određenog</w:t>
      </w:r>
      <w:r w:rsidR="00785F5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prava</w:t>
      </w:r>
      <w:r w:rsidR="00020B3A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a</w:t>
      </w:r>
      <w:r w:rsidR="00020B3A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povezanim</w:t>
      </w:r>
      <w:r w:rsidR="00020B3A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licima</w:t>
      </w:r>
      <w:r w:rsidR="00FC60F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smatraju</w:t>
      </w:r>
      <w:r w:rsidR="00FC60F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</w:t>
      </w:r>
      <w:r w:rsidR="00FC60F7" w:rsidRPr="008F47C1">
        <w:rPr>
          <w:rFonts w:ascii="Times New Roman" w:hAnsi="Times New Roman" w:cs="Times New Roman"/>
          <w:noProof/>
          <w:szCs w:val="24"/>
          <w:lang w:val="sr-Latn-CS"/>
        </w:rPr>
        <w:t>:</w:t>
      </w:r>
    </w:p>
    <w:p w14:paraId="4E948410" w14:textId="5F166DCF" w:rsidR="0088760C" w:rsidRPr="008F47C1" w:rsidRDefault="008F47C1" w:rsidP="00226DA9">
      <w:pPr>
        <w:pStyle w:val="ListParagraph"/>
        <w:numPr>
          <w:ilvl w:val="0"/>
          <w:numId w:val="15"/>
        </w:numPr>
        <w:ind w:left="993" w:hanging="283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bračni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supružnik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vanbračni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partner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</w:p>
    <w:p w14:paraId="329B4735" w14:textId="179EA63D" w:rsidR="0088760C" w:rsidRPr="008F47C1" w:rsidRDefault="008F47C1" w:rsidP="00226DA9">
      <w:pPr>
        <w:pStyle w:val="ListParagraph"/>
        <w:numPr>
          <w:ilvl w:val="0"/>
          <w:numId w:val="15"/>
        </w:numPr>
        <w:ind w:left="993" w:hanging="283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bračni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supružnik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braka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koji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je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prestao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kao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vanbračni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partner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vanbračne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zajednice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koja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je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prestala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</w:p>
    <w:p w14:paraId="0A079D97" w14:textId="271FDF17" w:rsidR="0088760C" w:rsidRPr="008F47C1" w:rsidRDefault="008F47C1" w:rsidP="00226DA9">
      <w:pPr>
        <w:pStyle w:val="ListParagraph"/>
        <w:numPr>
          <w:ilvl w:val="0"/>
          <w:numId w:val="15"/>
        </w:numPr>
        <w:ind w:left="993" w:hanging="283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d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>j</w:t>
      </w:r>
      <w:r>
        <w:rPr>
          <w:rFonts w:ascii="Times New Roman" w:hAnsi="Times New Roman" w:cs="Times New Roman"/>
          <w:noProof/>
          <w:szCs w:val="24"/>
          <w:lang w:val="sr-Latn-CS"/>
        </w:rPr>
        <w:t>eca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srodnici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pravoj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liniji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bez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obzira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stepen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srodstva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 </w:t>
      </w:r>
    </w:p>
    <w:p w14:paraId="61355B75" w14:textId="311B6BCD" w:rsidR="0088760C" w:rsidRPr="008F47C1" w:rsidRDefault="008F47C1" w:rsidP="00226DA9">
      <w:pPr>
        <w:pStyle w:val="ListParagraph"/>
        <w:numPr>
          <w:ilvl w:val="0"/>
          <w:numId w:val="15"/>
        </w:numPr>
        <w:ind w:left="993" w:hanging="283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srodnici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pobočnoj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liniji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drugog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stepena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srodstva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</w:p>
    <w:p w14:paraId="57027AC8" w14:textId="35681FCC" w:rsidR="0088760C" w:rsidRPr="008F47C1" w:rsidRDefault="008F47C1" w:rsidP="00226DA9">
      <w:pPr>
        <w:pStyle w:val="ListParagraph"/>
        <w:numPr>
          <w:ilvl w:val="0"/>
          <w:numId w:val="15"/>
        </w:numPr>
        <w:ind w:left="993" w:hanging="283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pastorčad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očuh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maćeha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</w:p>
    <w:p w14:paraId="43DFA94A" w14:textId="237F7914" w:rsidR="00550CE7" w:rsidRPr="008F47C1" w:rsidRDefault="008F47C1" w:rsidP="00226DA9">
      <w:pPr>
        <w:pStyle w:val="ListParagraph"/>
        <w:numPr>
          <w:ilvl w:val="0"/>
          <w:numId w:val="15"/>
        </w:numPr>
        <w:ind w:left="993" w:hanging="283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staratelji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hranitelji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pod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uslovom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da</w:t>
      </w:r>
      <w:r w:rsidR="00550CE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žive</w:t>
      </w:r>
      <w:r w:rsidR="00550CE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550CE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zajedničkom</w:t>
      </w:r>
      <w:r w:rsidR="00550CE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domaćinstvu</w:t>
      </w:r>
      <w:r w:rsidR="00550CE7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401FB420" w14:textId="0EC6F2F1" w:rsidR="000B21D6" w:rsidRPr="008F47C1" w:rsidRDefault="008F47C1" w:rsidP="00226DA9">
      <w:pPr>
        <w:pStyle w:val="ListParagraph"/>
        <w:numPr>
          <w:ilvl w:val="0"/>
          <w:numId w:val="15"/>
        </w:numPr>
        <w:ind w:left="993" w:hanging="283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E75C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drugo</w:t>
      </w:r>
      <w:r w:rsidR="00E75C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povezano</w:t>
      </w:r>
      <w:r w:rsidR="00E75C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lice</w:t>
      </w:r>
      <w:r w:rsidR="00E75C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koje</w:t>
      </w:r>
      <w:r w:rsidR="00E75C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sa</w:t>
      </w:r>
      <w:r w:rsidR="00E75C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pojedincem</w:t>
      </w:r>
      <w:r w:rsidR="00E75C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vezuje</w:t>
      </w:r>
      <w:r w:rsidR="00E75C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odnos</w:t>
      </w:r>
      <w:r w:rsidR="00E75C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koji</w:t>
      </w:r>
      <w:r w:rsidR="00E75C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može</w:t>
      </w:r>
      <w:r w:rsidR="00E75C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biti</w:t>
      </w:r>
      <w:r w:rsidR="00E75C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</w:t>
      </w:r>
      <w:r w:rsidR="00E75C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uticaja</w:t>
      </w:r>
      <w:r w:rsidR="00E75C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</w:t>
      </w:r>
      <w:r w:rsidR="00E75C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ostvarivanje</w:t>
      </w:r>
      <w:r w:rsidR="00E75C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određenog</w:t>
      </w:r>
      <w:r w:rsidR="00E75C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prava</w:t>
      </w:r>
      <w:r w:rsidR="00E75C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. </w:t>
      </w:r>
    </w:p>
    <w:p w14:paraId="25A213B8" w14:textId="77777777" w:rsidR="000B21D6" w:rsidRPr="008F47C1" w:rsidRDefault="000B21D6" w:rsidP="00226DA9">
      <w:pPr>
        <w:pStyle w:val="ListParagraph"/>
        <w:ind w:left="0"/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14:paraId="04589001" w14:textId="5337A921" w:rsidR="0088760C" w:rsidRPr="008F47C1" w:rsidRDefault="008F47C1" w:rsidP="00226DA9">
      <w:pPr>
        <w:pStyle w:val="ListParagraph"/>
        <w:ind w:left="0"/>
        <w:jc w:val="center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Član</w:t>
      </w:r>
      <w:r w:rsidR="008876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10.</w:t>
      </w:r>
    </w:p>
    <w:p w14:paraId="19D3D92F" w14:textId="77777777" w:rsidR="0088760C" w:rsidRPr="008F47C1" w:rsidRDefault="0088760C" w:rsidP="00226DA9">
      <w:pPr>
        <w:ind w:firstLine="360"/>
        <w:jc w:val="both"/>
        <w:rPr>
          <w:rFonts w:ascii="Times New Roman" w:hAnsi="Times New Roman" w:cs="Times New Roman"/>
          <w:noProof/>
          <w:szCs w:val="24"/>
          <w:lang w:val="sr-Latn-CS"/>
        </w:rPr>
      </w:pPr>
    </w:p>
    <w:p w14:paraId="5EA25C1D" w14:textId="0936BC33" w:rsidR="00DF3F8C" w:rsidRPr="008F47C1" w:rsidRDefault="00DF3F8C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Socijalno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-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ekonomski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status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pojedinca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njim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povezanih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lica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obuhvata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podatke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njihovom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materijalnom</w:t>
      </w:r>
      <w:r w:rsidR="00550CE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porodičnom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vaspitno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-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obrazovnom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psihofizičkom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radn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pravnom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zdravstvenom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drugom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statusu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uticaja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ostvarivanje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prava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usluga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socijalne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zaštite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5468DB6D" w14:textId="77777777" w:rsidR="00F67F54" w:rsidRPr="008F47C1" w:rsidRDefault="00F67F54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14:paraId="36821194" w14:textId="368972F3" w:rsidR="00FE3B05" w:rsidRPr="008F47C1" w:rsidRDefault="008F47C1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Član</w:t>
      </w:r>
      <w:r w:rsidR="001006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AE6BD3" w:rsidRPr="008F47C1">
        <w:rPr>
          <w:rFonts w:ascii="Times New Roman" w:hAnsi="Times New Roman" w:cs="Times New Roman"/>
          <w:noProof/>
          <w:szCs w:val="24"/>
          <w:lang w:val="sr-Latn-CS"/>
        </w:rPr>
        <w:t>11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16D2A5AD" w14:textId="77777777" w:rsidR="00662258" w:rsidRPr="008F47C1" w:rsidRDefault="00662258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14:paraId="1CD4DB18" w14:textId="7A0DE649" w:rsidR="00AE6BD3" w:rsidRPr="008F47C1" w:rsidRDefault="008F47C1" w:rsidP="00226DA9">
      <w:pPr>
        <w:pStyle w:val="ListParagraph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AE6BD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="00AE6BD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člana</w:t>
      </w:r>
      <w:r w:rsidR="00AE6BD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Cs w:val="24"/>
          <w:lang w:val="sr-Latn-CS"/>
        </w:rPr>
        <w:t>stav</w:t>
      </w:r>
      <w:r w:rsidR="00AE6BD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Cs w:val="24"/>
          <w:lang w:val="sr-Latn-CS"/>
        </w:rPr>
        <w:t>ovog</w:t>
      </w:r>
      <w:r w:rsidR="002677E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zakona</w:t>
      </w:r>
      <w:r w:rsidR="002677E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obuhvataju</w:t>
      </w:r>
      <w:r w:rsidR="00AE6BD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opšte</w:t>
      </w:r>
      <w:r w:rsidR="00AE6BD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AE6BD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posebne</w:t>
      </w:r>
      <w:r w:rsidR="00AE6BD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podatke</w:t>
      </w:r>
      <w:r w:rsidR="00AE6BD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AE6BD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pojedincu</w:t>
      </w:r>
      <w:r w:rsidR="00AE6BD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kao</w:t>
      </w:r>
      <w:r w:rsidR="00AE6BD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AE6BD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zajedničke</w:t>
      </w:r>
      <w:r w:rsidR="00AE6BD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AE6BD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pojedinačne</w:t>
      </w:r>
      <w:r w:rsidR="00AE6BD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podatke</w:t>
      </w:r>
      <w:r w:rsidR="00AE6BD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AE6BD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povezanim</w:t>
      </w:r>
      <w:r w:rsidR="00AE6BD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licima</w:t>
      </w:r>
      <w:r w:rsidR="00AE6BD3"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3EBB10B1" w14:textId="63AE0C4D" w:rsidR="0075141E" w:rsidRPr="008F47C1" w:rsidRDefault="008F47C1" w:rsidP="00226DA9">
      <w:pPr>
        <w:pStyle w:val="ListParagraph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Jedinstvena</w:t>
      </w:r>
      <w:r w:rsidR="0075141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identifikaciona</w:t>
      </w:r>
      <w:r w:rsidR="0075141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oznaka</w:t>
      </w:r>
      <w:r w:rsidR="0075141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pojedinca</w:t>
      </w:r>
      <w:r w:rsidR="0075141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je</w:t>
      </w:r>
      <w:r w:rsidR="0075141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JMB</w:t>
      </w:r>
      <w:r w:rsidR="0075141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MBS</w:t>
      </w:r>
      <w:r w:rsidR="002677E7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  <w:r w:rsidR="00DE7EE6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odnosno</w:t>
      </w:r>
      <w:r w:rsidR="00DE7EE6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ID</w:t>
      </w:r>
      <w:r w:rsidR="002677E7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  <w:r w:rsidR="0075141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a</w:t>
      </w:r>
      <w:r w:rsidR="0075141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lice</w:t>
      </w:r>
      <w:r w:rsidR="0075141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sa</w:t>
      </w:r>
      <w:r w:rsidR="0075141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oznakom</w:t>
      </w:r>
      <w:r w:rsidR="0075141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Cs w:val="24"/>
          <w:lang w:val="sr-Latn-CS"/>
        </w:rPr>
        <w:t>nepoznato</w:t>
      </w:r>
      <w:r w:rsidR="0075141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Cs w:val="24"/>
          <w:lang w:val="sr-Latn-CS"/>
        </w:rPr>
        <w:t>ima</w:t>
      </w:r>
      <w:r w:rsidR="0075141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generisan</w:t>
      </w:r>
      <w:r w:rsidR="0075141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jedinstveni</w:t>
      </w:r>
      <w:r w:rsidR="0075141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privremeni</w:t>
      </w:r>
      <w:r w:rsidR="0075141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broj</w:t>
      </w:r>
      <w:r w:rsidR="0075141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</w:t>
      </w:r>
      <w:r w:rsidR="0075141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utvrđivanja</w:t>
      </w:r>
      <w:r w:rsidR="0075141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identiteta</w:t>
      </w:r>
      <w:r w:rsidR="0075141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lica</w:t>
      </w:r>
      <w:r w:rsidR="0075141E"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25A2D65D" w14:textId="169E9F4A" w:rsidR="00E56172" w:rsidRPr="008F47C1" w:rsidRDefault="008F47C1" w:rsidP="00226DA9">
      <w:pPr>
        <w:pStyle w:val="ListParagraph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Prava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socijalne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zaštite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podrazumijevaju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prava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utvrđena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propisima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oblasti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socijalne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dječje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boračko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Cs w:val="24"/>
          <w:lang w:val="sr-Latn-CS"/>
        </w:rPr>
        <w:t>invalidske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zaštite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zaštite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civilnih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žrtava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rata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žrtava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ratne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torture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propisima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kojima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je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uređena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oblast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socijalnog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stanovanja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zaštite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porodice</w:t>
      </w:r>
      <w:r w:rsidR="002677E7"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73067650" w14:textId="2D470443" w:rsidR="00E56172" w:rsidRPr="008F47C1" w:rsidRDefault="008F47C1" w:rsidP="00226DA9">
      <w:pPr>
        <w:pStyle w:val="ListParagraph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Korisnik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prava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usluga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socijalne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zaštite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je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lice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koje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koristi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ili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je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koristilo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pravo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skladu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sa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propisima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stava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Cs w:val="24"/>
          <w:lang w:val="sr-Latn-CS"/>
        </w:rPr>
        <w:t>ovog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člana</w:t>
      </w:r>
      <w:r w:rsidR="002677E7"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5A72C611" w14:textId="77777777" w:rsidR="00A84141" w:rsidRPr="008F47C1" w:rsidRDefault="00A84141" w:rsidP="008F47C1">
      <w:pPr>
        <w:spacing w:before="120" w:after="120"/>
        <w:rPr>
          <w:rFonts w:ascii="Times New Roman" w:hAnsi="Times New Roman" w:cs="Times New Roman"/>
          <w:noProof/>
          <w:szCs w:val="24"/>
          <w:lang w:val="sr-Latn-CS"/>
        </w:rPr>
      </w:pPr>
    </w:p>
    <w:p w14:paraId="079B5563" w14:textId="48340B2B" w:rsidR="00AE6BD3" w:rsidRPr="008F47C1" w:rsidRDefault="008F47C1" w:rsidP="00226DA9">
      <w:pPr>
        <w:spacing w:before="120" w:after="120"/>
        <w:jc w:val="center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Član</w:t>
      </w:r>
      <w:r w:rsidR="00BD224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12.</w:t>
      </w:r>
    </w:p>
    <w:p w14:paraId="5AC3BE59" w14:textId="768724D1" w:rsidR="00833D29" w:rsidRPr="008F47C1" w:rsidRDefault="00833D29" w:rsidP="00226DA9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(1)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Opšti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pojedincu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zavisno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vrste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prava</w:t>
      </w:r>
      <w:r w:rsidR="00F67F54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jesu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:</w:t>
      </w:r>
    </w:p>
    <w:p w14:paraId="2C576730" w14:textId="590FDC2F" w:rsidR="00FE3B05" w:rsidRPr="008F47C1" w:rsidRDefault="00C341B8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1)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lično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ime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301E6A24" w14:textId="4C5F1ECC" w:rsidR="00FE3B05" w:rsidRPr="008F47C1" w:rsidRDefault="00FE3B05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2)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jedinstveni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matični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broj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022ED0" w:rsidRPr="008F47C1">
        <w:rPr>
          <w:rFonts w:ascii="Times New Roman" w:hAnsi="Times New Roman" w:cs="Times New Roman"/>
          <w:noProof/>
          <w:szCs w:val="24"/>
          <w:lang w:val="sr-Latn-CS"/>
        </w:rPr>
        <w:t>(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JMB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)</w:t>
      </w:r>
      <w:r w:rsidR="0042756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>matični</w:t>
      </w:r>
      <w:r w:rsidR="00427563" w:rsidRP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>broj</w:t>
      </w:r>
      <w:r w:rsidR="00427563" w:rsidRP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>za</w:t>
      </w:r>
      <w:r w:rsidR="00427563" w:rsidRP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>stranca</w:t>
      </w:r>
      <w:r w:rsidR="00427563" w:rsidRP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>sa</w:t>
      </w:r>
      <w:r w:rsidR="00427563" w:rsidRP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>odobrenim</w:t>
      </w:r>
      <w:r w:rsidR="00427563" w:rsidRP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>stalnim</w:t>
      </w:r>
      <w:r w:rsidR="00427563" w:rsidRP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>boravkom</w:t>
      </w:r>
      <w:r w:rsidR="00427563" w:rsidRP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 xml:space="preserve"> (</w:t>
      </w:r>
      <w:r w:rsid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>MBS</w:t>
      </w:r>
      <w:r w:rsidR="00427563" w:rsidRPr="008F47C1">
        <w:rPr>
          <w:rFonts w:ascii="Times New Roman" w:hAnsi="Times New Roman" w:cs="Times New Roman"/>
          <w:noProof/>
          <w:szCs w:val="24"/>
          <w:shd w:val="clear" w:color="auto" w:fill="FCFCFC"/>
          <w:lang w:val="sr-Latn-CS"/>
        </w:rPr>
        <w:t>)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identifikacioni</w:t>
      </w:r>
      <w:r w:rsidR="00041B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broj</w:t>
      </w:r>
      <w:r w:rsidR="00041B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</w:t>
      </w:r>
      <w:r w:rsidR="00041B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stranca</w:t>
      </w:r>
      <w:r w:rsidR="00041B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sa</w:t>
      </w:r>
      <w:r w:rsidR="00041B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odobrenim</w:t>
      </w:r>
      <w:r w:rsidR="00041B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privremenim</w:t>
      </w:r>
      <w:r w:rsidR="00041B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boravkom</w:t>
      </w:r>
      <w:r w:rsidR="00041B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(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ID</w:t>
      </w:r>
      <w:r w:rsidR="00041B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ili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generisan</w:t>
      </w:r>
      <w:r w:rsidR="0042756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jedinstveni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privremeni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broj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lica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čiji</w:t>
      </w:r>
      <w:r w:rsidR="004E49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identitet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nepoznat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  <w:r w:rsidR="0042756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 </w:t>
      </w:r>
    </w:p>
    <w:p w14:paraId="19DAA86B" w14:textId="4085ECC2" w:rsidR="00FE3B05" w:rsidRPr="008F47C1" w:rsidRDefault="00B30720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lastRenderedPageBreak/>
        <w:t xml:space="preserve">3)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pol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747BD354" w14:textId="31BD6460" w:rsidR="00FE3B05" w:rsidRPr="008F47C1" w:rsidRDefault="00FE3B05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4)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datum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mjesto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opština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/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grad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rođenja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mjesto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država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ako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lice</w:t>
      </w:r>
      <w:r w:rsidR="004E49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rođeno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inostranstvu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4D674223" w14:textId="7B47DDB7" w:rsidR="00FE3B05" w:rsidRPr="008F47C1" w:rsidRDefault="00FC361F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5)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lična</w:t>
      </w:r>
      <w:r w:rsidR="009F5D3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imena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roditelja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7530095C" w14:textId="1FCFD847" w:rsidR="0026501E" w:rsidRPr="008F47C1" w:rsidRDefault="00FE3B05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6)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podatak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nacionalnoj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pripadnosti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  <w:r w:rsidR="0026501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</w:p>
    <w:p w14:paraId="62FD01A2" w14:textId="12450BAB" w:rsidR="00FE3B05" w:rsidRPr="008F47C1" w:rsidRDefault="0026501E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7)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kategorija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lica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državljanin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lice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bez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državljanstva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stranac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  <w:r w:rsidR="00041B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stranac</w:t>
      </w:r>
      <w:r w:rsidR="00041B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sa</w:t>
      </w:r>
      <w:r w:rsidR="00041B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odobrenim</w:t>
      </w:r>
      <w:r w:rsidR="00041B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stalnim</w:t>
      </w:r>
      <w:r w:rsidR="00041B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boravkom</w:t>
      </w:r>
      <w:r w:rsidR="00041B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stranac</w:t>
      </w:r>
      <w:r w:rsidR="00041B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sa</w:t>
      </w:r>
      <w:r w:rsidR="00041B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odobrenim</w:t>
      </w:r>
      <w:r w:rsidR="00041B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privremenim</w:t>
      </w:r>
      <w:r w:rsidR="00041B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boravkom</w:t>
      </w:r>
      <w:r w:rsidR="00041BE9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  <w:r w:rsidR="004E49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tražilac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azila</w:t>
      </w:r>
      <w:r w:rsidR="002677E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–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azilant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izb</w:t>
      </w:r>
      <w:r w:rsidR="006F3080" w:rsidRPr="008F47C1">
        <w:rPr>
          <w:rFonts w:ascii="Times New Roman" w:hAnsi="Times New Roman" w:cs="Times New Roman"/>
          <w:noProof/>
          <w:szCs w:val="24"/>
          <w:lang w:val="sr-Latn-CS"/>
        </w:rPr>
        <w:t>j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eglica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  <w:r w:rsidR="002E1F3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raseljeno</w:t>
      </w:r>
      <w:r w:rsidR="002E1F3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lice</w:t>
      </w:r>
      <w:r w:rsidR="00222F25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nepoznato</w:t>
      </w:r>
      <w:r w:rsidR="00222F2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lice</w:t>
      </w:r>
      <w:r w:rsidR="00041B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</w:p>
    <w:p w14:paraId="1F347FF1" w14:textId="1798B9F5" w:rsidR="00FE3B05" w:rsidRPr="008F47C1" w:rsidRDefault="00B30720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8)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državljanstvo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  <w:r w:rsidR="0026501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</w:p>
    <w:p w14:paraId="3C1CFD18" w14:textId="3BFDC6FD" w:rsidR="00FE3B05" w:rsidRPr="008F47C1" w:rsidRDefault="00FE3B05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9)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prebivalištu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/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boravištu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istorija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promjena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grad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  <w:r w:rsidR="004E49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opština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naseljeno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mjesto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ulica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kućni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broj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sprat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broj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stana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  <w:r w:rsidR="0026501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</w:p>
    <w:p w14:paraId="3F265291" w14:textId="4F0CE76D" w:rsidR="00FE3B05" w:rsidRPr="008F47C1" w:rsidRDefault="00FE3B05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10)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obrazovanju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nivo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vrsta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kvalifikacije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3C3A5E24" w14:textId="53191173" w:rsidR="00FE3B05" w:rsidRPr="008F47C1" w:rsidRDefault="009C683B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11)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zanimanje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256DE546" w14:textId="0F890DE1" w:rsidR="0032250B" w:rsidRPr="008F47C1" w:rsidRDefault="0032250B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12)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poslovna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sposobnost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oduzeta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poslovna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sposobnost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produženo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roditeljsko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pravo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poslovno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sposoban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4BB2DC1F" w14:textId="2779068C" w:rsidR="006C1445" w:rsidRPr="008F47C1" w:rsidRDefault="00B30720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13)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6C144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6C144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registraciji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plaćanju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doprinosa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6ADE4CB5" w14:textId="2765DC39" w:rsidR="00682CFE" w:rsidRPr="008F47C1" w:rsidRDefault="001D749B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14)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1225B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1225B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zdravstvenom</w:t>
      </w:r>
      <w:r w:rsidR="001225B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osiguranju</w:t>
      </w:r>
      <w:r w:rsidR="00A474F2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518CF03B" w14:textId="7C98E06C" w:rsidR="0032250B" w:rsidRPr="008F47C1" w:rsidRDefault="001D749B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15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bračni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status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neoženjen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>/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neudata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braku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>/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razveden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>-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a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udovac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>/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udovica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vanbračna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zajednica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26E8DDFA" w14:textId="1A15347E" w:rsidR="0032250B" w:rsidRPr="008F47C1" w:rsidRDefault="001D749B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16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datum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mjesto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opština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>/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grad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zaključenja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braka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  <w:r w:rsidR="009B153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9B153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država</w:t>
      </w:r>
      <w:r w:rsidR="009B153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ako</w:t>
      </w:r>
      <w:r w:rsidR="009B153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je</w:t>
      </w:r>
      <w:r w:rsidR="009B153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brak</w:t>
      </w:r>
      <w:r w:rsidR="009B153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zaključen</w:t>
      </w:r>
      <w:r w:rsidR="009B153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9B153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inostranstvu</w:t>
      </w:r>
      <w:r w:rsidR="009B153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</w:p>
    <w:p w14:paraId="4E9891CB" w14:textId="6047F5FD" w:rsidR="0032250B" w:rsidRPr="008F47C1" w:rsidRDefault="001D749B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17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lično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ime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JMB</w:t>
      </w:r>
      <w:r w:rsidR="00275BB6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bračnog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supružnika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odnosno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vanbračnog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partnera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</w:p>
    <w:p w14:paraId="251359A3" w14:textId="6F89CEFF" w:rsidR="00682CFE" w:rsidRPr="008F47C1" w:rsidRDefault="001D749B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18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kategorija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porodice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(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potpuna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>/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nepotpuna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višegeneracijska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>),</w:t>
      </w:r>
    </w:p>
    <w:p w14:paraId="6C4C890B" w14:textId="602B9F5C" w:rsidR="0032250B" w:rsidRPr="008F47C1" w:rsidRDefault="001D749B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19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broju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članova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zajedničkog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domaćinstva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koji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čine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porodicu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</w:p>
    <w:p w14:paraId="4F325E9C" w14:textId="662DC4A3" w:rsidR="0032250B" w:rsidRPr="008F47C1" w:rsidRDefault="001D749B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20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pokretnoj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imovini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   </w:t>
      </w:r>
    </w:p>
    <w:p w14:paraId="79CA3D0E" w14:textId="5A700764" w:rsidR="00B30720" w:rsidRPr="008F47C1" w:rsidRDefault="001D749B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21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nepokretnoj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imovini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</w:p>
    <w:p w14:paraId="04AE4E3A" w14:textId="041187FE" w:rsidR="00B30720" w:rsidRPr="008F47C1" w:rsidRDefault="00B30720" w:rsidP="00226DA9">
      <w:pPr>
        <w:ind w:left="1134" w:hanging="284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1.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imovinski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status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posjeduje</w:t>
      </w:r>
      <w:r w:rsidR="00DC417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/</w:t>
      </w:r>
      <w:r w:rsidR="00DC417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posjeduje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nepokretnost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</w:p>
    <w:p w14:paraId="3CB84C27" w14:textId="352CB64B" w:rsidR="00B30720" w:rsidRPr="008F47C1" w:rsidRDefault="00B30720" w:rsidP="00226DA9">
      <w:pPr>
        <w:ind w:left="1134" w:hanging="284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2.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imaocu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prava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nepokretnostima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evidencija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nepokretnostima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4E7FB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4E7FB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imaocu</w:t>
      </w:r>
      <w:r w:rsidR="004E7FB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prava</w:t>
      </w:r>
      <w:r w:rsidR="004E7FB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ime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ime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roditelja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prezime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JMB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</w:p>
    <w:p w14:paraId="525E314A" w14:textId="16EC236E" w:rsidR="00A35512" w:rsidRPr="008F47C1" w:rsidRDefault="00B30720" w:rsidP="00226DA9">
      <w:pPr>
        <w:ind w:left="1134" w:hanging="284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3.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nepokretnosti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: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naziv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jedinice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lokalne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samouprave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naziv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katastarske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opštine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adresa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nepokretnosti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broj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katastarske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parcele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način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korišćenja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zemljišta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(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kultura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klasa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),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površina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parcele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broj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objekta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površina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objekta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način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korišćenja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objekta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osnov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izgradnje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objekta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broj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posebnog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dijela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objekta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površina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posebnog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dijela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objekta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način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korišćenja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posebnog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dijela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objekta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tereti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ograničenja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drugi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47FD9876" w14:textId="51DF8672" w:rsidR="00A35512" w:rsidRPr="008F47C1" w:rsidRDefault="00B30720" w:rsidP="00226DA9">
      <w:pPr>
        <w:ind w:left="1134" w:hanging="284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4.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vrijednost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nepokretnosti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procijenjena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vrijednost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nepokretnosti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osnovica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plaćanje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poreza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nepokretnu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imovinu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datum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procjene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F176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</w:p>
    <w:p w14:paraId="316BE0FB" w14:textId="07A20C39" w:rsidR="00782AE9" w:rsidRPr="008F47C1" w:rsidRDefault="00B30720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22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>)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A15CA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A15CA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prihodima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bilo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kojeg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izvora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A15CA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A15CA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prihodima</w:t>
      </w:r>
      <w:r w:rsidR="00A15CA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</w:t>
      </w:r>
      <w:r w:rsidR="00A15CA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koje</w:t>
      </w:r>
      <w:r w:rsidR="00A15CA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</w:t>
      </w:r>
      <w:r w:rsidR="00A15CA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plaćaju</w:t>
      </w:r>
      <w:r w:rsidR="00A15CA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porezi</w:t>
      </w:r>
      <w:r w:rsidR="00A15CA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A15CA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doprinosi</w:t>
      </w:r>
      <w:r w:rsidR="00A15CA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0B1F4D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0B1F4D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isplaćenim</w:t>
      </w:r>
      <w:r w:rsidR="00A15CA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penzijama</w:t>
      </w:r>
      <w:r w:rsidR="00A15CA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A15CA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novčanim</w:t>
      </w:r>
      <w:r w:rsidR="00A15CA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naknadama</w:t>
      </w:r>
      <w:r w:rsidR="00A15CA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prema</w:t>
      </w:r>
      <w:r w:rsidR="00A15CA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propisima</w:t>
      </w:r>
      <w:r w:rsidR="00A15CA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A15CA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penzijskom</w:t>
      </w:r>
      <w:r w:rsidR="00A15CA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A15CA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invalidskom</w:t>
      </w:r>
      <w:r w:rsidR="00A15CA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osiguranju</w:t>
      </w:r>
      <w:r w:rsidR="00A15CA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A15CA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A15CA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isplatama</w:t>
      </w:r>
      <w:r w:rsidR="00A15CA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novčane</w:t>
      </w:r>
      <w:r w:rsidR="00A15CA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naknade</w:t>
      </w:r>
      <w:r w:rsidR="00A15CA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prema</w:t>
      </w:r>
      <w:r w:rsidR="00A15CA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propisima</w:t>
      </w:r>
      <w:r w:rsidR="00A15CA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A15CA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zapošljavanju</w:t>
      </w:r>
      <w:r w:rsidR="00A15CA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A15CA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A15CA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isplatama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privremenih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posebnih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naknada</w:t>
      </w:r>
      <w:r w:rsidR="00A15CA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uspostavljenih</w:t>
      </w:r>
      <w:r w:rsidR="00A15CA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A15CA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skladu</w:t>
      </w:r>
      <w:r w:rsidR="00A15CA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sa</w:t>
      </w:r>
      <w:r w:rsidR="00A15CA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posebnim</w:t>
      </w:r>
      <w:r w:rsidR="00A15CA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mjerama</w:t>
      </w:r>
      <w:r w:rsidR="00A15CA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A15CA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aktima</w:t>
      </w:r>
      <w:r w:rsidR="00A15CA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Vlade</w:t>
      </w:r>
      <w:r w:rsidR="00A15CA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A15CA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jedinica</w:t>
      </w:r>
      <w:r w:rsidR="00A15CA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lokalne</w:t>
      </w:r>
      <w:r w:rsidR="00A15CA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samouprave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drugi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prihodi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37201930" w14:textId="1D932562" w:rsidR="0032250B" w:rsidRPr="008F47C1" w:rsidRDefault="00B30720" w:rsidP="00226DA9">
      <w:pPr>
        <w:ind w:firstLine="709"/>
        <w:jc w:val="both"/>
        <w:rPr>
          <w:rFonts w:ascii="Times New Roman" w:hAnsi="Times New Roman" w:cs="Times New Roman"/>
          <w:noProof/>
          <w:color w:val="5B9BD5" w:themeColor="accent1"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23)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statusu</w:t>
      </w:r>
      <w:r w:rsidR="00F5569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povratnika</w:t>
      </w:r>
      <w:r w:rsidR="00F5569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osnovu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sporazuma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readmisiji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datum</w:t>
      </w:r>
      <w:r w:rsidR="00F5569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zemlja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povratka</w:t>
      </w:r>
      <w:r w:rsidR="005D2652" w:rsidRPr="008F47C1">
        <w:rPr>
          <w:rFonts w:ascii="Times New Roman" w:hAnsi="Times New Roman" w:cs="Times New Roman"/>
          <w:noProof/>
          <w:color w:val="5B9BD5" w:themeColor="accent1"/>
          <w:szCs w:val="24"/>
          <w:lang w:val="sr-Latn-CS"/>
        </w:rPr>
        <w:t>.</w:t>
      </w:r>
    </w:p>
    <w:p w14:paraId="657311A7" w14:textId="07F49CEF" w:rsidR="0032250B" w:rsidRPr="008F47C1" w:rsidRDefault="001D749B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2</w:t>
      </w:r>
      <w:r w:rsidR="003C1CAE" w:rsidRPr="008F47C1">
        <w:rPr>
          <w:rFonts w:ascii="Times New Roman" w:hAnsi="Times New Roman" w:cs="Times New Roman"/>
          <w:noProof/>
          <w:szCs w:val="24"/>
          <w:lang w:val="sr-Latn-CS"/>
        </w:rPr>
        <w:t>4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životni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status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>: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životu</w:t>
      </w:r>
      <w:r w:rsidR="00DC1E6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>/</w:t>
      </w:r>
      <w:r w:rsidR="00DC1E6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preminuo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datum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mjesto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opština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>/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grad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smrti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mjesto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država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smrti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ako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je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smrt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nastupila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inostranstvu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</w:p>
    <w:p w14:paraId="1CA8FAE7" w14:textId="10B84B0A" w:rsidR="002C0B42" w:rsidRPr="008F47C1" w:rsidRDefault="003C1CAE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25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kontakt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broj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telefona</w:t>
      </w:r>
      <w:r w:rsidR="00DC5E3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>/</w:t>
      </w:r>
      <w:r w:rsidR="00DC5E3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adresa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elektronske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pošte</w:t>
      </w:r>
      <w:r w:rsidR="003225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.  </w:t>
      </w:r>
    </w:p>
    <w:p w14:paraId="16AB456F" w14:textId="2DE0CCFA" w:rsidR="00BB2FE4" w:rsidRPr="008F47C1" w:rsidRDefault="00E75CE9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(2)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</w:t>
      </w:r>
      <w:r w:rsidR="00BB2FE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isteku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10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godina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dana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prestanka</w:t>
      </w:r>
      <w:r w:rsidR="00BB2FE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prava</w:t>
      </w:r>
      <w:r w:rsidR="00BB2FE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preispituje</w:t>
      </w:r>
      <w:r w:rsidR="00BB2FE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</w:t>
      </w:r>
      <w:r w:rsidR="00BB2FE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potreba</w:t>
      </w:r>
      <w:r w:rsidR="00BB2FE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čuvanja</w:t>
      </w:r>
      <w:r w:rsidR="00BB2FE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ličnih</w:t>
      </w:r>
      <w:r w:rsidR="00BB2FE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podataka</w:t>
      </w:r>
      <w:r w:rsidR="00BB2FE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</w:t>
      </w:r>
      <w:r w:rsidR="00BB2FE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stava</w:t>
      </w:r>
      <w:r w:rsidR="00BB2FE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1.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ovog</w:t>
      </w:r>
      <w:r w:rsidR="00BB2FE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člana</w:t>
      </w:r>
      <w:r w:rsidR="00BB2FE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.  </w:t>
      </w:r>
    </w:p>
    <w:p w14:paraId="16C078FE" w14:textId="5F57BA86" w:rsidR="00E75CE9" w:rsidRPr="008F47C1" w:rsidRDefault="00E75CE9" w:rsidP="00226DA9">
      <w:pPr>
        <w:jc w:val="both"/>
        <w:rPr>
          <w:rFonts w:ascii="Times New Roman" w:hAnsi="Times New Roman" w:cs="Times New Roman"/>
          <w:noProof/>
          <w:szCs w:val="24"/>
          <w:lang w:val="sr-Latn-CS"/>
        </w:rPr>
      </w:pPr>
    </w:p>
    <w:p w14:paraId="439B8FCE" w14:textId="77777777" w:rsidR="00226DA9" w:rsidRPr="008F47C1" w:rsidRDefault="00226DA9" w:rsidP="00226DA9">
      <w:pPr>
        <w:jc w:val="both"/>
        <w:rPr>
          <w:rFonts w:ascii="Times New Roman" w:hAnsi="Times New Roman" w:cs="Times New Roman"/>
          <w:noProof/>
          <w:szCs w:val="24"/>
          <w:lang w:val="sr-Latn-CS"/>
        </w:rPr>
      </w:pPr>
    </w:p>
    <w:p w14:paraId="2B9DF502" w14:textId="77777777" w:rsidR="008F47C1" w:rsidRDefault="008F47C1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14:paraId="07B656E8" w14:textId="77777777" w:rsidR="008F47C1" w:rsidRDefault="008F47C1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14:paraId="10062840" w14:textId="65CD1548" w:rsidR="00FE3B05" w:rsidRPr="008F47C1" w:rsidRDefault="008F47C1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lastRenderedPageBreak/>
        <w:t>Član</w:t>
      </w:r>
      <w:r w:rsidR="0021033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E56172" w:rsidRPr="008F47C1">
        <w:rPr>
          <w:rFonts w:ascii="Times New Roman" w:hAnsi="Times New Roman" w:cs="Times New Roman"/>
          <w:noProof/>
          <w:szCs w:val="24"/>
          <w:lang w:val="sr-Latn-CS"/>
        </w:rPr>
        <w:t>13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127E4778" w14:textId="5547FB01" w:rsidR="004F27CC" w:rsidRPr="008F47C1" w:rsidRDefault="004F27CC" w:rsidP="00226DA9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</w:p>
    <w:p w14:paraId="1C6B9229" w14:textId="54B036F5" w:rsidR="004F27CC" w:rsidRPr="008F47C1" w:rsidRDefault="004F27CC" w:rsidP="00226DA9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(1)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Posebni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pojedincu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zavisno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vrste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prava</w:t>
      </w:r>
      <w:r w:rsidR="00F67F5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jesu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:</w:t>
      </w:r>
    </w:p>
    <w:p w14:paraId="38140CD5" w14:textId="6460B9C1" w:rsidR="00FE3B05" w:rsidRPr="008F47C1" w:rsidRDefault="00FE3B05" w:rsidP="00226DA9">
      <w:pPr>
        <w:ind w:firstLine="567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1)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ostvarenim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pravima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socijalne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zaštite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:</w:t>
      </w:r>
    </w:p>
    <w:p w14:paraId="13863A88" w14:textId="477CE698" w:rsidR="003A15FD" w:rsidRPr="008F47C1" w:rsidRDefault="001D749B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1.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organ</w:t>
      </w:r>
      <w:r w:rsidR="003A15FD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koji</w:t>
      </w:r>
      <w:r w:rsidR="003A15FD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odlučuje</w:t>
      </w:r>
      <w:r w:rsidR="003A15FD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3A15FD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pravu</w:t>
      </w:r>
      <w:r w:rsidR="00F03C1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klasifikaciona</w:t>
      </w:r>
      <w:r w:rsidR="00F03C1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oznaka</w:t>
      </w:r>
      <w:r w:rsidR="00F03C1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organa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3B1AAF55" w14:textId="1CA3E12B" w:rsidR="00E622C5" w:rsidRPr="008F47C1" w:rsidRDefault="00E75CE9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2</w:t>
      </w:r>
      <w:r w:rsidR="001D749B"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  <w:r w:rsidR="003A15FD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vrsta</w:t>
      </w:r>
      <w:r w:rsidR="0064288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prava</w:t>
      </w:r>
      <w:r w:rsidR="0064288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klasifikaciona</w:t>
      </w:r>
      <w:r w:rsidR="0064288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oznaka</w:t>
      </w:r>
      <w:r w:rsidR="0064288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prava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  <w:r w:rsidR="0064288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</w:p>
    <w:p w14:paraId="16EF0AEB" w14:textId="2B8D593E" w:rsidR="00E622C5" w:rsidRPr="008F47C1" w:rsidRDefault="00E75CE9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3</w:t>
      </w:r>
      <w:r w:rsidR="001D749B"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  <w:r w:rsidR="003A15FD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broj</w:t>
      </w:r>
      <w:r w:rsidR="0064288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64288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datum</w:t>
      </w:r>
      <w:r w:rsidR="0064288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rješenja</w:t>
      </w:r>
      <w:r w:rsidR="001A36E7" w:rsidRPr="008F47C1">
        <w:rPr>
          <w:rFonts w:ascii="Times New Roman" w:hAnsi="Times New Roman" w:cs="Times New Roman"/>
          <w:noProof/>
          <w:szCs w:val="24"/>
          <w:lang w:val="sr-Latn-CS"/>
        </w:rPr>
        <w:t>/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drugog</w:t>
      </w:r>
      <w:r w:rsidR="001A36E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akta</w:t>
      </w:r>
      <w:r w:rsidR="0064288F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  <w:r w:rsidR="00E622C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1A36E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</w:p>
    <w:p w14:paraId="08978B05" w14:textId="7F6A3AB0" w:rsidR="00E622C5" w:rsidRPr="008F47C1" w:rsidRDefault="00E75CE9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4</w:t>
      </w:r>
      <w:r w:rsidR="001D749B"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  <w:r w:rsidR="00E622C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odobreni</w:t>
      </w:r>
      <w:r w:rsidR="0064288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iznos</w:t>
      </w:r>
      <w:r w:rsidR="0064288F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5F78C45D" w14:textId="7C9917AE" w:rsidR="00FE3B05" w:rsidRPr="008F47C1" w:rsidRDefault="00E75CE9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5</w:t>
      </w:r>
      <w:r w:rsidR="001D749B"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  <w:r w:rsidR="00F03C1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period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važenja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prava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>:</w:t>
      </w:r>
      <w:r w:rsidR="00DC5E3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početak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prestanak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važenja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prava</w:t>
      </w:r>
      <w:r w:rsidR="001F018D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1C9C0B7E" w14:textId="4064FE45" w:rsidR="003849AB" w:rsidRPr="008F47C1" w:rsidRDefault="00E62ABF" w:rsidP="00226DA9">
      <w:pPr>
        <w:ind w:firstLine="567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2</w:t>
      </w:r>
      <w:r w:rsidR="003849A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3849A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3849A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podnesenim</w:t>
      </w:r>
      <w:r w:rsidR="003849A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zahtjevima</w:t>
      </w:r>
      <w:r w:rsidR="003849A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odnosno</w:t>
      </w:r>
      <w:r w:rsidR="003849A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pokrenutim</w:t>
      </w:r>
      <w:r w:rsidR="00E75C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postupcima</w:t>
      </w:r>
      <w:r w:rsidR="003849AB" w:rsidRPr="008F47C1">
        <w:rPr>
          <w:rFonts w:ascii="Times New Roman" w:hAnsi="Times New Roman" w:cs="Times New Roman"/>
          <w:noProof/>
          <w:szCs w:val="24"/>
          <w:lang w:val="sr-Latn-CS"/>
        </w:rPr>
        <w:t>:</w:t>
      </w:r>
    </w:p>
    <w:p w14:paraId="6CB8DAC6" w14:textId="0AC490E1" w:rsidR="003E0208" w:rsidRPr="008F47C1" w:rsidRDefault="003849AB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1.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oblast</w:t>
      </w:r>
      <w:r w:rsidR="003E0208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(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socijalna</w:t>
      </w:r>
      <w:r w:rsidR="00E91E7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dječja</w:t>
      </w:r>
      <w:r w:rsidR="00E91E7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E91E7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boračko</w:t>
      </w:r>
      <w:r w:rsidR="00E91E71" w:rsidRPr="008F47C1">
        <w:rPr>
          <w:rFonts w:ascii="Times New Roman" w:hAnsi="Times New Roman" w:cs="Times New Roman"/>
          <w:noProof/>
          <w:szCs w:val="24"/>
          <w:lang w:val="sr-Latn-CS"/>
        </w:rPr>
        <w:t>-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invalidska</w:t>
      </w:r>
      <w:r w:rsidR="00E91E7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zaštita</w:t>
      </w:r>
      <w:r w:rsidR="00E91E7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zaštita</w:t>
      </w:r>
      <w:r w:rsidR="008A075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civilnih</w:t>
      </w:r>
      <w:r w:rsidR="008A075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žrtava</w:t>
      </w:r>
      <w:r w:rsidR="008A075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rata</w:t>
      </w:r>
      <w:r w:rsidR="008A075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8A075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žrtava</w:t>
      </w:r>
      <w:r w:rsidR="008A075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ratne</w:t>
      </w:r>
      <w:r w:rsidR="008A075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torture</w:t>
      </w:r>
      <w:r w:rsidR="008A075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socijalno</w:t>
      </w:r>
      <w:r w:rsidR="008A075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stanovanje</w:t>
      </w:r>
      <w:r w:rsidR="00E91E7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E91E7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zaštita</w:t>
      </w:r>
      <w:r w:rsidR="008A075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porodice</w:t>
      </w:r>
      <w:r w:rsidR="00E91E71" w:rsidRPr="008F47C1">
        <w:rPr>
          <w:rFonts w:ascii="Times New Roman" w:hAnsi="Times New Roman" w:cs="Times New Roman"/>
          <w:noProof/>
          <w:szCs w:val="24"/>
          <w:lang w:val="sr-Latn-CS"/>
        </w:rPr>
        <w:t>)</w:t>
      </w:r>
      <w:r w:rsidR="008A0757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3BEB3AAA" w14:textId="0CEB7883" w:rsidR="003E0208" w:rsidRPr="008F47C1" w:rsidRDefault="003E0208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2.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vrsta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prava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(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materijalno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davanje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ili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usluga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),</w:t>
      </w:r>
    </w:p>
    <w:p w14:paraId="712D2402" w14:textId="49B46F6D" w:rsidR="003E0208" w:rsidRPr="008F47C1" w:rsidRDefault="003E0208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3.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naziv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prava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55373D63" w14:textId="7AA5E9CE" w:rsidR="003E0208" w:rsidRPr="008F47C1" w:rsidRDefault="003E0208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4.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način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postupanja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(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zahtjevu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stranke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službenoj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dužnosti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),</w:t>
      </w:r>
    </w:p>
    <w:p w14:paraId="3C051B55" w14:textId="2CEE6C6B" w:rsidR="003E0208" w:rsidRPr="008F47C1" w:rsidRDefault="003E0208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5.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datum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podnošenja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zahtjeva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odnosno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pokretanja</w:t>
      </w:r>
      <w:r w:rsidR="00405B76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postupka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581D4014" w14:textId="743CB455" w:rsidR="003E0208" w:rsidRPr="008F47C1" w:rsidRDefault="003E0208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6.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broj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zahtjeva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71E6240E" w14:textId="2805BDB1" w:rsidR="003E0208" w:rsidRPr="008F47C1" w:rsidRDefault="003E0208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7.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službenom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licu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unijelo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podatke</w:t>
      </w:r>
      <w:r w:rsidR="00F67F54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4C2CA767" w14:textId="1A447BB7" w:rsidR="00FE3B05" w:rsidRPr="008F47C1" w:rsidRDefault="00405B76" w:rsidP="00226DA9">
      <w:pPr>
        <w:ind w:firstLine="567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3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isplatama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>:</w:t>
      </w:r>
    </w:p>
    <w:p w14:paraId="681EFF1F" w14:textId="4C0114D6" w:rsidR="00FE3B05" w:rsidRPr="008F47C1" w:rsidRDefault="001D749B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1.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datum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isplate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082E26E6" w14:textId="5BEFD185" w:rsidR="00FE3B05" w:rsidRPr="008F47C1" w:rsidRDefault="001D749B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2.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iznos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isplate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određeni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period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7751F9CE" w14:textId="55BCBB4D" w:rsidR="00F15016" w:rsidRPr="008F47C1" w:rsidRDefault="001D749B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3.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broj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lica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kojima</w:t>
      </w:r>
      <w:r w:rsidR="002C0B4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</w:t>
      </w:r>
      <w:r w:rsidR="002C0B4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vrši</w:t>
      </w:r>
      <w:r w:rsidR="002C0B4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isplata</w:t>
      </w:r>
      <w:r w:rsidR="00F15016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6D9708D6" w14:textId="4201F1EF" w:rsidR="00FE3B05" w:rsidRPr="008F47C1" w:rsidRDefault="001D749B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4.</w:t>
      </w:r>
      <w:r w:rsidR="00F15016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budžet</w:t>
      </w:r>
      <w:r w:rsidR="00F15016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</w:t>
      </w:r>
      <w:r w:rsidR="00F15016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kojeg</w:t>
      </w:r>
      <w:r w:rsidR="00F15016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</w:t>
      </w:r>
      <w:r w:rsidR="00F15016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vrši</w:t>
      </w:r>
      <w:r w:rsidR="00F15016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isplata</w:t>
      </w:r>
      <w:r w:rsidR="003131E0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31D96AF2" w14:textId="15B01565" w:rsidR="003131E0" w:rsidRPr="008F47C1" w:rsidRDefault="001D749B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5.</w:t>
      </w:r>
      <w:r w:rsidR="003131E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klasifikaciona</w:t>
      </w:r>
      <w:r w:rsidR="003131E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oznaka</w:t>
      </w:r>
      <w:r w:rsidR="003131E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vrste</w:t>
      </w:r>
      <w:r w:rsidR="003131E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gotovinske</w:t>
      </w:r>
      <w:r w:rsidR="003131E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naknade</w:t>
      </w:r>
      <w:r w:rsidR="003131E0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303A4329" w14:textId="22D40A29" w:rsidR="00FE3B05" w:rsidRPr="008F47C1" w:rsidRDefault="00405B76" w:rsidP="00226DA9">
      <w:pPr>
        <w:ind w:firstLine="567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4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odbijenim</w:t>
      </w:r>
      <w:r w:rsidR="00042804" w:rsidRPr="008F47C1">
        <w:rPr>
          <w:rFonts w:ascii="Times New Roman" w:hAnsi="Times New Roman" w:cs="Times New Roman"/>
          <w:noProof/>
          <w:szCs w:val="24"/>
          <w:lang w:val="sr-Latn-CS"/>
        </w:rPr>
        <w:t>/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odbačenim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zahtjevima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>:</w:t>
      </w:r>
    </w:p>
    <w:p w14:paraId="462F5369" w14:textId="78523AC3" w:rsidR="00FE3B05" w:rsidRPr="008F47C1" w:rsidRDefault="001D749B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1.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vrsta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prava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  <w:r w:rsidR="00F03C1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klasifikaciona</w:t>
      </w:r>
      <w:r w:rsidR="00F03C1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oznaka</w:t>
      </w:r>
      <w:r w:rsidR="00F03C1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prava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1C28B156" w14:textId="578A6EBB" w:rsidR="00326792" w:rsidRPr="008F47C1" w:rsidRDefault="001D749B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2.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datum</w:t>
      </w:r>
      <w:r w:rsidR="0032679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podnošenja</w:t>
      </w:r>
      <w:r w:rsidR="0032679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zahtjeva</w:t>
      </w:r>
      <w:r w:rsidR="00326792" w:rsidRPr="008F47C1">
        <w:rPr>
          <w:rFonts w:ascii="Times New Roman" w:hAnsi="Times New Roman" w:cs="Times New Roman"/>
          <w:noProof/>
          <w:szCs w:val="24"/>
          <w:lang w:val="sr-Latn-CS"/>
        </w:rPr>
        <w:t>/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pokretanja</w:t>
      </w:r>
      <w:r w:rsidR="0032679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postupka</w:t>
      </w:r>
      <w:r w:rsidR="0032679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</w:t>
      </w:r>
      <w:r w:rsidR="0032679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službenoj</w:t>
      </w:r>
      <w:r w:rsidR="0032679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dužnosti</w:t>
      </w:r>
      <w:r w:rsidR="00326792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2CEAD611" w14:textId="37AD66AF" w:rsidR="00953999" w:rsidRPr="008F47C1" w:rsidRDefault="001D749B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3.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broj</w:t>
      </w:r>
      <w:r w:rsidR="0095399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95399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datum</w:t>
      </w:r>
      <w:r w:rsidR="0095399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upravnog</w:t>
      </w:r>
      <w:r w:rsidR="0095399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akta</w:t>
      </w:r>
      <w:r w:rsidR="00953999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2C07D6E0" w14:textId="5D611F5E" w:rsidR="00FE3B05" w:rsidRPr="008F47C1" w:rsidRDefault="001D749B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4.</w:t>
      </w:r>
      <w:r w:rsidR="0095399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razlog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odbijanja</w:t>
      </w:r>
      <w:r w:rsidR="00042804" w:rsidRPr="008F47C1">
        <w:rPr>
          <w:rFonts w:ascii="Times New Roman" w:hAnsi="Times New Roman" w:cs="Times New Roman"/>
          <w:noProof/>
          <w:szCs w:val="24"/>
          <w:lang w:val="sr-Latn-CS"/>
        </w:rPr>
        <w:t>/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odbacivanja</w:t>
      </w:r>
      <w:r w:rsidR="00953999" w:rsidRPr="008F47C1">
        <w:rPr>
          <w:rFonts w:ascii="Times New Roman" w:hAnsi="Times New Roman" w:cs="Times New Roman"/>
          <w:noProof/>
          <w:szCs w:val="24"/>
          <w:lang w:val="sr-Latn-CS"/>
        </w:rPr>
        <w:t>/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obustavljanja</w:t>
      </w:r>
      <w:r w:rsidR="001F018D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7AE71171" w14:textId="1DDEA198" w:rsidR="000E245D" w:rsidRPr="008F47C1" w:rsidRDefault="00405B76" w:rsidP="00226DA9">
      <w:pPr>
        <w:ind w:firstLine="567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5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0E245D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0E245D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drugim</w:t>
      </w:r>
      <w:r w:rsidR="000E245D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novčanim</w:t>
      </w:r>
      <w:r w:rsidR="000E245D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davanjima</w:t>
      </w:r>
      <w:r w:rsidR="000E245D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pravima</w:t>
      </w:r>
      <w:r w:rsidR="000E245D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subvencijama</w:t>
      </w:r>
      <w:r w:rsidR="000E245D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0E245D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drugim</w:t>
      </w:r>
      <w:r w:rsidR="000E245D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oblicima</w:t>
      </w:r>
      <w:r w:rsidR="000E245D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materijalne</w:t>
      </w:r>
      <w:r w:rsidR="000E245D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podrške</w:t>
      </w:r>
      <w:r w:rsidR="000E245D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koji</w:t>
      </w:r>
      <w:r w:rsidR="000E245D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</w:t>
      </w:r>
      <w:r w:rsidR="000E245D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finansiraju</w:t>
      </w:r>
      <w:r w:rsidR="000E245D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</w:t>
      </w:r>
      <w:r w:rsidR="000E245D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budžeta</w:t>
      </w:r>
      <w:r w:rsidR="000E245D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jedinica</w:t>
      </w:r>
      <w:r w:rsidR="000E245D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lokalne</w:t>
      </w:r>
      <w:r w:rsidR="000E245D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samouprave</w:t>
      </w:r>
      <w:r w:rsidR="000E245D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0E245D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budžeta</w:t>
      </w:r>
      <w:r w:rsidR="000E245D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Republike</w:t>
      </w:r>
      <w:r w:rsidR="000E245D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Srpske</w:t>
      </w:r>
      <w:r w:rsidR="00DC1E63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  <w:r w:rsidR="000E245D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a</w:t>
      </w:r>
      <w:r w:rsidR="00DC1E6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to</w:t>
      </w:r>
      <w:r w:rsidR="00DC1E6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podrazumijeva</w:t>
      </w:r>
      <w:r w:rsidR="000E245D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</w:p>
    <w:p w14:paraId="578A49F3" w14:textId="62C22326" w:rsidR="00FE3B05" w:rsidRPr="008F47C1" w:rsidRDefault="001D749B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1.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vrstu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davanja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  <w:r w:rsidR="00F03C1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klasifikacionu</w:t>
      </w:r>
      <w:r w:rsidR="00F03C1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oznaku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  <w:r w:rsidR="00F03C1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</w:p>
    <w:p w14:paraId="6F43E2D0" w14:textId="7191D1B5" w:rsidR="00FE3B05" w:rsidRPr="008F47C1" w:rsidRDefault="001D749B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2.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broj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datum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rješenja</w:t>
      </w:r>
      <w:r w:rsidR="000E245D" w:rsidRPr="008F47C1">
        <w:rPr>
          <w:rFonts w:ascii="Times New Roman" w:hAnsi="Times New Roman" w:cs="Times New Roman"/>
          <w:noProof/>
          <w:szCs w:val="24"/>
          <w:lang w:val="sr-Latn-CS"/>
        </w:rPr>
        <w:t>/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drugog</w:t>
      </w:r>
      <w:r w:rsidR="000E245D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akta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1A614937" w14:textId="12056931" w:rsidR="00FE3B05" w:rsidRPr="008F47C1" w:rsidRDefault="001D749B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3.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broj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lica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kojima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vrši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isplata</w:t>
      </w:r>
      <w:r w:rsidR="000E245D" w:rsidRPr="008F47C1">
        <w:rPr>
          <w:rFonts w:ascii="Times New Roman" w:hAnsi="Times New Roman" w:cs="Times New Roman"/>
          <w:noProof/>
          <w:szCs w:val="24"/>
          <w:lang w:val="sr-Latn-CS"/>
        </w:rPr>
        <w:t>/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davanje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21427C01" w14:textId="49A260B7" w:rsidR="00FE3B05" w:rsidRPr="008F47C1" w:rsidRDefault="001D749B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4.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iznos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davanja</w:t>
      </w:r>
      <w:r w:rsidR="00644C09" w:rsidRPr="008F47C1">
        <w:rPr>
          <w:rFonts w:ascii="Times New Roman" w:hAnsi="Times New Roman" w:cs="Times New Roman"/>
          <w:noProof/>
          <w:szCs w:val="24"/>
          <w:lang w:val="sr-Latn-CS"/>
        </w:rPr>
        <w:t>/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vrijednost</w:t>
      </w:r>
      <w:r w:rsidR="00644C0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davanja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  <w:r w:rsidR="000E245D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</w:p>
    <w:p w14:paraId="1F399B64" w14:textId="0C08DAB0" w:rsidR="001A61FA" w:rsidRPr="008F47C1" w:rsidRDefault="001D749B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5.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period</w:t>
      </w:r>
      <w:r w:rsidR="001A61FA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E702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kome</w:t>
      </w:r>
      <w:r w:rsidR="00E702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</w:t>
      </w:r>
      <w:r w:rsidR="00E702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vrši</w:t>
      </w:r>
      <w:r w:rsidR="00E702D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davanje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početak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prestanak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0E9BEE9C" w14:textId="1FEADF76" w:rsidR="00FE3B05" w:rsidRPr="008F47C1" w:rsidRDefault="001D749B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6.</w:t>
      </w:r>
      <w:r w:rsidR="001A61FA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datum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isplate</w:t>
      </w:r>
      <w:r w:rsidR="00773AA0" w:rsidRPr="008F47C1">
        <w:rPr>
          <w:rFonts w:ascii="Times New Roman" w:hAnsi="Times New Roman" w:cs="Times New Roman"/>
          <w:noProof/>
          <w:szCs w:val="24"/>
          <w:lang w:val="sr-Latn-CS"/>
        </w:rPr>
        <w:t>/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davanja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  <w:r w:rsidR="00644C0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</w:p>
    <w:p w14:paraId="0F1D8BA6" w14:textId="455DBBC9" w:rsidR="00FE3B05" w:rsidRPr="008F47C1" w:rsidRDefault="001D749B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7.</w:t>
      </w:r>
      <w:r w:rsidR="001A61FA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budžet</w:t>
      </w:r>
      <w:r w:rsidR="001A61FA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</w:t>
      </w:r>
      <w:r w:rsidR="001A61FA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kojeg</w:t>
      </w:r>
      <w:r w:rsidR="001A61FA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</w:t>
      </w:r>
      <w:r w:rsidR="001A61FA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vrši</w:t>
      </w:r>
      <w:r w:rsidR="001A61FA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isplata</w:t>
      </w:r>
      <w:r w:rsidR="001A61FA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isplatilac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naziv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organa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nivo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vlasti</w:t>
      </w:r>
      <w:r w:rsidR="001F018D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465B150C" w14:textId="4E192A79" w:rsidR="00FE3B05" w:rsidRPr="008F47C1" w:rsidRDefault="00405B76" w:rsidP="00226DA9">
      <w:pPr>
        <w:ind w:firstLine="567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6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posebnim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statusima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>:</w:t>
      </w:r>
    </w:p>
    <w:p w14:paraId="2F434613" w14:textId="71F230B5" w:rsidR="00FE3B05" w:rsidRPr="008F47C1" w:rsidRDefault="001D749B" w:rsidP="00226DA9">
      <w:pPr>
        <w:ind w:left="993" w:hanging="284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1.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zdravstveni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status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hronična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rijetka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oboljenja</w:t>
      </w:r>
      <w:r w:rsidR="006D34A5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42E42324" w14:textId="160759E1" w:rsidR="00FE3B05" w:rsidRPr="008F47C1" w:rsidRDefault="001D749B" w:rsidP="00226DA9">
      <w:pPr>
        <w:ind w:left="993" w:hanging="284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2.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invaliditetu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prema</w:t>
      </w:r>
      <w:r w:rsidR="00203CF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svakom</w:t>
      </w:r>
      <w:r w:rsidR="00203CF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pojedinačnom</w:t>
      </w:r>
      <w:r w:rsidR="00203CF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propisu</w:t>
      </w:r>
      <w:r w:rsidR="00203CF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kojim</w:t>
      </w:r>
      <w:r w:rsidR="00271E16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</w:t>
      </w:r>
      <w:r w:rsidR="0015660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reguliše</w:t>
      </w:r>
      <w:r w:rsidR="0015660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ostvarivanje</w:t>
      </w:r>
      <w:r w:rsidR="0015660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prava</w:t>
      </w:r>
      <w:r w:rsidR="0015660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socijalne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zaštite</w:t>
      </w:r>
      <w:r w:rsidR="006D34A5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4ECF2A5C" w14:textId="4F2E0720" w:rsidR="00807CD4" w:rsidRPr="008F47C1" w:rsidRDefault="001D749B" w:rsidP="00226DA9">
      <w:pPr>
        <w:ind w:left="993" w:hanging="284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3.</w:t>
      </w:r>
      <w:r w:rsidR="00807CD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sposobnost</w:t>
      </w:r>
      <w:r w:rsidR="00807CD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</w:t>
      </w:r>
      <w:r w:rsidR="00807CD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rad</w:t>
      </w:r>
      <w:r w:rsidR="00CB5AA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prema</w:t>
      </w:r>
      <w:r w:rsidR="00CB5AA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propisima</w:t>
      </w:r>
      <w:r w:rsidR="00CB5AA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penzijskog</w:t>
      </w:r>
      <w:r w:rsidR="00CB5AA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CB5AA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invalidskog</w:t>
      </w:r>
      <w:r w:rsidR="00CB5AA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osiguranja</w:t>
      </w:r>
      <w:r w:rsidR="00CB5AA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CB5AA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socijalne</w:t>
      </w:r>
      <w:r w:rsidR="00CB5AA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zaštite</w:t>
      </w:r>
      <w:r w:rsidR="00807CD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 </w:t>
      </w:r>
    </w:p>
    <w:p w14:paraId="33ADC48E" w14:textId="7F992384" w:rsidR="00FE3B05" w:rsidRPr="008F47C1" w:rsidRDefault="001D749B" w:rsidP="00226DA9">
      <w:pPr>
        <w:ind w:left="993" w:hanging="284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4.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status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školovanja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nivo</w:t>
      </w:r>
      <w:r w:rsidR="00807CD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redovno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>/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vanredno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redovnost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pohađanja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2C5A55CD" w14:textId="2A5FE889" w:rsidR="00FE3B05" w:rsidRPr="008F47C1" w:rsidRDefault="001D749B" w:rsidP="00226DA9">
      <w:pPr>
        <w:ind w:left="993" w:hanging="284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5.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starateljstvu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da</w:t>
      </w:r>
      <w:r w:rsidR="00150058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</w:t>
      </w:r>
      <w:r w:rsidR="00150058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je</w:t>
      </w:r>
      <w:r w:rsidR="00150058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lice</w:t>
      </w:r>
      <w:r w:rsidR="00150058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staratelj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ili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je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starateljstvom</w:t>
      </w:r>
      <w:r w:rsidR="00150058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209A67A0" w14:textId="06DDB979" w:rsidR="00FE3B05" w:rsidRPr="008F47C1" w:rsidRDefault="001D749B" w:rsidP="00226DA9">
      <w:pPr>
        <w:ind w:left="993" w:hanging="284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6.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hraniteljstvu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da</w:t>
      </w:r>
      <w:r w:rsidR="00150058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</w:t>
      </w:r>
      <w:r w:rsidR="00150058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je</w:t>
      </w:r>
      <w:r w:rsidR="00150058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lice</w:t>
      </w:r>
      <w:r w:rsidR="00150058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hranitelj</w:t>
      </w:r>
      <w:r w:rsidR="00150058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ili</w:t>
      </w:r>
      <w:r w:rsidR="00150058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je</w:t>
      </w:r>
      <w:r w:rsidR="00150058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zbrinuto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hraniteljsku</w:t>
      </w:r>
      <w:r w:rsidR="00B3072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porodicu</w:t>
      </w:r>
      <w:r w:rsidR="00150058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5E8629E8" w14:textId="06BF1EA7" w:rsidR="00FE3B05" w:rsidRPr="008F47C1" w:rsidRDefault="001D749B" w:rsidP="00226DA9">
      <w:pPr>
        <w:ind w:left="993" w:hanging="284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7.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status</w:t>
      </w:r>
      <w:r w:rsidR="00150058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samohrani</w:t>
      </w:r>
      <w:r w:rsidR="00150058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roditelj</w:t>
      </w:r>
      <w:r w:rsidR="00150058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  <w:r w:rsidR="00240FBA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</w:p>
    <w:p w14:paraId="5C029FBE" w14:textId="03FA1E29" w:rsidR="00FE3B05" w:rsidRPr="008F47C1" w:rsidRDefault="001D749B" w:rsidP="00226DA9">
      <w:pPr>
        <w:ind w:left="993" w:hanging="284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8.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kategorija</w:t>
      </w:r>
      <w:r w:rsidR="00FC2AF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korisnika</w:t>
      </w:r>
      <w:r w:rsidR="00FC2AF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prava</w:t>
      </w:r>
      <w:r w:rsidR="009828B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prema</w:t>
      </w:r>
      <w:r w:rsidR="0015660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svakom</w:t>
      </w:r>
      <w:r w:rsidR="00DC5E3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pojedinačnom</w:t>
      </w:r>
      <w:r w:rsidR="00DC5E3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propisu</w:t>
      </w:r>
      <w:r w:rsidR="00DC5E3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kojim</w:t>
      </w:r>
      <w:r w:rsidR="00DC5E3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</w:t>
      </w:r>
      <w:r w:rsidR="00107D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reguliše</w:t>
      </w:r>
      <w:r w:rsidR="00107DE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ostvarivanje</w:t>
      </w:r>
      <w:r w:rsidR="0015660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prava</w:t>
      </w:r>
      <w:r w:rsidR="0015660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</w:t>
      </w:r>
      <w:r w:rsidR="0015660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socijalne</w:t>
      </w:r>
      <w:r w:rsidR="004E7FB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zaštite</w:t>
      </w:r>
      <w:r w:rsidR="001F018D"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5DDED7F5" w14:textId="77777777" w:rsidR="008F47C1" w:rsidRDefault="008F47C1" w:rsidP="00226DA9">
      <w:pPr>
        <w:ind w:firstLine="567"/>
        <w:jc w:val="both"/>
        <w:rPr>
          <w:rFonts w:ascii="Times New Roman" w:hAnsi="Times New Roman" w:cs="Times New Roman"/>
          <w:noProof/>
          <w:szCs w:val="24"/>
          <w:lang w:val="sr-Latn-CS"/>
        </w:rPr>
      </w:pPr>
    </w:p>
    <w:p w14:paraId="233FB39C" w14:textId="7930BD66" w:rsidR="00DC5E3C" w:rsidRPr="008F47C1" w:rsidRDefault="001D749B" w:rsidP="00226DA9">
      <w:pPr>
        <w:ind w:firstLine="567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lastRenderedPageBreak/>
        <w:t xml:space="preserve">(2)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Posebni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povezuju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</w:t>
      </w:r>
      <w:r w:rsidR="00785C5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sa</w:t>
      </w:r>
      <w:r w:rsidR="00785C5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opštim</w:t>
      </w:r>
      <w:r w:rsidR="00785C5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podacima</w:t>
      </w:r>
      <w:r w:rsidR="00785C5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preko</w:t>
      </w:r>
      <w:r w:rsidR="00785C5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JMB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>-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a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odnosno</w:t>
      </w:r>
      <w:r w:rsidR="002C0B4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MBS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>-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a</w:t>
      </w:r>
      <w:r w:rsidR="00FE3B05"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2DB68D4D" w14:textId="2DC379CF" w:rsidR="001F018D" w:rsidRPr="008F47C1" w:rsidRDefault="00405B76" w:rsidP="00226DA9">
      <w:pPr>
        <w:ind w:firstLine="567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(3)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isteku</w:t>
      </w:r>
      <w:r w:rsidR="00BE55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deset</w:t>
      </w:r>
      <w:r w:rsidR="00BE55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godina</w:t>
      </w:r>
      <w:r w:rsidR="00BE55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</w:t>
      </w:r>
      <w:r w:rsidR="00BE55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dana</w:t>
      </w:r>
      <w:r w:rsidR="00BE55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prestanka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prava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preispituje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potreba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čuvanja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ličnih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podataka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stava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1.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ovog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člana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.   </w:t>
      </w:r>
    </w:p>
    <w:p w14:paraId="5A1B4F76" w14:textId="77777777" w:rsidR="00BE55A0" w:rsidRPr="008F47C1" w:rsidRDefault="00BE55A0" w:rsidP="00226DA9">
      <w:pPr>
        <w:ind w:firstLine="567"/>
        <w:jc w:val="both"/>
        <w:rPr>
          <w:rFonts w:ascii="Times New Roman" w:hAnsi="Times New Roman" w:cs="Times New Roman"/>
          <w:b/>
          <w:noProof/>
          <w:szCs w:val="24"/>
          <w:lang w:val="sr-Latn-CS"/>
        </w:rPr>
      </w:pPr>
    </w:p>
    <w:p w14:paraId="25C1B4B4" w14:textId="16F338F0" w:rsidR="007E3DCE" w:rsidRPr="008F47C1" w:rsidRDefault="008F47C1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Član</w:t>
      </w:r>
      <w:r w:rsidR="0021033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92119E" w:rsidRPr="008F47C1">
        <w:rPr>
          <w:rFonts w:ascii="Times New Roman" w:hAnsi="Times New Roman" w:cs="Times New Roman"/>
          <w:noProof/>
          <w:szCs w:val="24"/>
          <w:lang w:val="sr-Latn-CS"/>
        </w:rPr>
        <w:t>14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133E2F4A" w14:textId="77777777" w:rsidR="007E3DCE" w:rsidRPr="008F47C1" w:rsidRDefault="007E3DCE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14:paraId="702CFA14" w14:textId="335105E2" w:rsidR="00363EB0" w:rsidRPr="008F47C1" w:rsidRDefault="00BE55A0" w:rsidP="00226DA9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363EB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(1)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Zajednički</w:t>
      </w:r>
      <w:r w:rsidR="00363EB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363EB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povezanih</w:t>
      </w:r>
      <w:r w:rsidR="00363EB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lica</w:t>
      </w:r>
      <w:r w:rsidR="00363EB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sa</w:t>
      </w:r>
      <w:r w:rsidR="00363EB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pojedincem</w:t>
      </w:r>
      <w:r w:rsidR="00363EB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zavisno</w:t>
      </w:r>
      <w:r w:rsidR="00363EB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</w:t>
      </w:r>
      <w:r w:rsidR="00363EB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prava</w:t>
      </w:r>
      <w:r w:rsidR="00363EB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jesu</w:t>
      </w:r>
      <w:r w:rsidR="00363EB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363EB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koji</w:t>
      </w:r>
      <w:r w:rsidR="00363EB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označavaju</w:t>
      </w:r>
      <w:r w:rsidR="00363EB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vezu</w:t>
      </w:r>
      <w:r w:rsidR="00363EB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između</w:t>
      </w:r>
      <w:r w:rsidR="00363EB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pojedinca</w:t>
      </w:r>
      <w:r w:rsidR="00363EB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363EB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povezanog</w:t>
      </w:r>
      <w:r w:rsidR="00363EB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lica</w:t>
      </w:r>
      <w:r w:rsidR="00363EB0" w:rsidRPr="008F47C1">
        <w:rPr>
          <w:rFonts w:ascii="Times New Roman" w:hAnsi="Times New Roman" w:cs="Times New Roman"/>
          <w:noProof/>
          <w:szCs w:val="24"/>
          <w:lang w:val="sr-Latn-CS"/>
        </w:rPr>
        <w:t>:</w:t>
      </w:r>
    </w:p>
    <w:p w14:paraId="1351A0CA" w14:textId="7F221CA7" w:rsidR="007E3DCE" w:rsidRPr="008F47C1" w:rsidRDefault="007E3DCE" w:rsidP="00226DA9">
      <w:pPr>
        <w:ind w:firstLine="851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1)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broj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članova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porodice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3D923242" w14:textId="0D1A74BC" w:rsidR="007E3DCE" w:rsidRPr="008F47C1" w:rsidRDefault="004E7FBC" w:rsidP="00226DA9">
      <w:pPr>
        <w:ind w:firstLine="851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2)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prebivalište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opština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mjesto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ulica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kućni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broj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sprat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broj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stana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2C9EF5C1" w14:textId="1EA539DA" w:rsidR="007E3DCE" w:rsidRPr="008F47C1" w:rsidRDefault="007E3DCE" w:rsidP="00226DA9">
      <w:pPr>
        <w:ind w:firstLine="851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3)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broj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članova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domaćinstva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6946B68A" w14:textId="12AE67B7" w:rsidR="007E3DCE" w:rsidRPr="008F47C1" w:rsidRDefault="007E3DCE" w:rsidP="00226DA9">
      <w:pPr>
        <w:ind w:firstLine="851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4)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broj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radno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sposobnih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/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nesposobnih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članova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domaćinstva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58D5CCA2" w14:textId="28690D41" w:rsidR="007E3DCE" w:rsidRPr="008F47C1" w:rsidRDefault="007E3DCE" w:rsidP="00226DA9">
      <w:pPr>
        <w:ind w:firstLine="851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5)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ukupni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prihodi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porodice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/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domaćinstva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  <w:r w:rsidR="00E359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</w:p>
    <w:p w14:paraId="1D185066" w14:textId="32249C79" w:rsidR="007E3DCE" w:rsidRPr="008F47C1" w:rsidRDefault="004E7FBC" w:rsidP="00226DA9">
      <w:pPr>
        <w:ind w:firstLine="851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6)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nasilju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porodici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izvršiocu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nasilja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porodici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mjerama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organa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starateljstva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F864B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F57D7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F57D7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skladu</w:t>
      </w:r>
      <w:r w:rsidR="00F57D7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sa</w:t>
      </w:r>
      <w:r w:rsidR="00F57D7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zakonom</w:t>
      </w:r>
      <w:r w:rsidR="00F57D7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kojim</w:t>
      </w:r>
      <w:r w:rsidR="00F57D7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</w:t>
      </w:r>
      <w:r w:rsidR="00F57D7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uređuje</w:t>
      </w:r>
      <w:r w:rsidR="00F57D7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porodično</w:t>
      </w:r>
      <w:r w:rsidR="002402B4" w:rsidRPr="008F47C1">
        <w:rPr>
          <w:rFonts w:ascii="Times New Roman" w:hAnsi="Times New Roman" w:cs="Times New Roman"/>
          <w:noProof/>
          <w:szCs w:val="24"/>
          <w:lang w:val="sr-Latn-CS"/>
        </w:rPr>
        <w:t>-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pravni</w:t>
      </w:r>
      <w:r w:rsidR="00F57D7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odnosi</w:t>
      </w:r>
      <w:r w:rsidR="00F57D7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mjerama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zaštite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F57D7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skladu</w:t>
      </w:r>
      <w:r w:rsidR="00F57D7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sa</w:t>
      </w:r>
      <w:r w:rsidR="00F57D7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zakonom</w:t>
      </w:r>
      <w:r w:rsidR="00F57D7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kojim</w:t>
      </w:r>
      <w:r w:rsidR="00F57D7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</w:t>
      </w:r>
      <w:r w:rsidR="00F57D7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uređuje</w:t>
      </w:r>
      <w:r w:rsidR="00F57D7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zaštita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nasilja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porodici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evidencija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organa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starateljstva</w:t>
      </w:r>
      <w:r w:rsidR="00F864B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E359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dugih</w:t>
      </w:r>
      <w:r w:rsidR="00E359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subjekata</w:t>
      </w:r>
      <w:r w:rsidR="00E359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zaštite</w:t>
      </w:r>
      <w:r w:rsidR="00E359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</w:p>
    <w:p w14:paraId="48D121F6" w14:textId="16476AAC" w:rsidR="007E3DCE" w:rsidRPr="008F47C1" w:rsidRDefault="007E3DCE" w:rsidP="00226DA9">
      <w:pPr>
        <w:ind w:firstLine="851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7)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izdržavanju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pokrenutom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postupku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izvršenja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slučaju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neisplaćivanja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1A10AA18" w14:textId="5003020A" w:rsidR="007E3DCE" w:rsidRPr="008F47C1" w:rsidRDefault="007E3DCE" w:rsidP="00226DA9">
      <w:pPr>
        <w:ind w:firstLine="851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8)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6E063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4E7FB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ostvarenom</w:t>
      </w:r>
      <w:r w:rsidR="004E7FB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pravu</w:t>
      </w:r>
      <w:r w:rsidR="004E7FB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broj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datum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donošenja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rješenja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2B10F2D4" w14:textId="2BEE5F22" w:rsidR="00363EB0" w:rsidRPr="008F47C1" w:rsidRDefault="00BE55A0" w:rsidP="00226DA9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363EB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(2)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Pojedinačni</w:t>
      </w:r>
      <w:r w:rsidR="00363EB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363EB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povezanih</w:t>
      </w:r>
      <w:r w:rsidR="00363EB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lica</w:t>
      </w:r>
      <w:r w:rsidR="00363EB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sa</w:t>
      </w:r>
      <w:r w:rsidR="00363EB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pojedincem</w:t>
      </w:r>
      <w:r w:rsidR="00363EB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zavisno</w:t>
      </w:r>
      <w:r w:rsidR="00363EB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</w:t>
      </w:r>
      <w:r w:rsidR="00363EB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prava</w:t>
      </w:r>
      <w:r w:rsidR="00363EB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jesu</w:t>
      </w:r>
      <w:r w:rsidR="00363EB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363EB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koji</w:t>
      </w:r>
      <w:r w:rsidR="00363EB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</w:t>
      </w:r>
      <w:r w:rsidR="00363EB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odnose</w:t>
      </w:r>
      <w:r w:rsidR="007F2AD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</w:t>
      </w:r>
      <w:r w:rsidR="007F2AD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svako</w:t>
      </w:r>
      <w:r w:rsidR="007F2AD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povezano</w:t>
      </w:r>
      <w:r w:rsidR="007F2AD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lice</w:t>
      </w:r>
      <w:r w:rsidR="007F2AD3" w:rsidRPr="008F47C1">
        <w:rPr>
          <w:rFonts w:ascii="Times New Roman" w:hAnsi="Times New Roman" w:cs="Times New Roman"/>
          <w:noProof/>
          <w:szCs w:val="24"/>
          <w:lang w:val="sr-Latn-CS"/>
        </w:rPr>
        <w:t>:</w:t>
      </w:r>
    </w:p>
    <w:p w14:paraId="3AC72E3A" w14:textId="5F26E627" w:rsidR="007E3DCE" w:rsidRPr="008F47C1" w:rsidRDefault="008F47C1" w:rsidP="00226DA9">
      <w:pPr>
        <w:numPr>
          <w:ilvl w:val="1"/>
          <w:numId w:val="1"/>
        </w:numPr>
        <w:ind w:left="1134"/>
        <w:contextualSpacing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JMB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Cs w:val="24"/>
          <w:lang w:val="sr-Latn-CS"/>
        </w:rPr>
        <w:t>MBS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06454D93" w14:textId="10E02D11" w:rsidR="007E3DCE" w:rsidRPr="008F47C1" w:rsidRDefault="008F47C1" w:rsidP="00226DA9">
      <w:pPr>
        <w:numPr>
          <w:ilvl w:val="1"/>
          <w:numId w:val="1"/>
        </w:numPr>
        <w:ind w:left="1134"/>
        <w:contextualSpacing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lično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ime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2BBDC676" w14:textId="05C543D3" w:rsidR="007E3DCE" w:rsidRPr="008F47C1" w:rsidRDefault="008F47C1" w:rsidP="00226DA9">
      <w:pPr>
        <w:numPr>
          <w:ilvl w:val="1"/>
          <w:numId w:val="1"/>
        </w:numPr>
        <w:ind w:left="1134"/>
        <w:contextualSpacing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srodstvo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403229D8" w14:textId="1CCA3B3A" w:rsidR="002A76D2" w:rsidRPr="008F47C1" w:rsidRDefault="008F47C1" w:rsidP="00226DA9">
      <w:pPr>
        <w:numPr>
          <w:ilvl w:val="1"/>
          <w:numId w:val="1"/>
        </w:numPr>
        <w:ind w:left="1134"/>
        <w:contextualSpacing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sposobnost</w:t>
      </w:r>
      <w:r w:rsidR="002A76D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="002A76D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rad</w:t>
      </w:r>
      <w:r w:rsidR="002A76D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F57D7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skladu</w:t>
      </w:r>
      <w:r w:rsidR="00F57D7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sa</w:t>
      </w:r>
      <w:r w:rsidR="00F57D7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propisima</w:t>
      </w:r>
      <w:r w:rsidR="002A76D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F57D7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penzijskom</w:t>
      </w:r>
      <w:r w:rsidR="00F57D7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F57D7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invalidskom</w:t>
      </w:r>
      <w:r w:rsidR="00DC5E3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osiguranju</w:t>
      </w:r>
      <w:r w:rsidR="00DC5E3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DC5E3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socijalnoj</w:t>
      </w:r>
      <w:r w:rsidR="00DC5E3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zaštiti</w:t>
      </w:r>
      <w:r w:rsidR="002A76D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</w:p>
    <w:p w14:paraId="29A97A6C" w14:textId="26F92B7F" w:rsidR="007E3DCE" w:rsidRPr="008F47C1" w:rsidRDefault="008F47C1" w:rsidP="00226DA9">
      <w:pPr>
        <w:numPr>
          <w:ilvl w:val="1"/>
          <w:numId w:val="1"/>
        </w:numPr>
        <w:ind w:left="1134"/>
        <w:contextualSpacing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prihodu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koji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ostvaruje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65CA3947" w14:textId="3FFEBD98" w:rsidR="007E3DCE" w:rsidRPr="008F47C1" w:rsidRDefault="008F47C1" w:rsidP="00226DA9">
      <w:pPr>
        <w:numPr>
          <w:ilvl w:val="1"/>
          <w:numId w:val="1"/>
        </w:numPr>
        <w:ind w:left="1134"/>
        <w:contextualSpacing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pokretnim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nepokretnim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stvarima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koje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posjeduje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</w:p>
    <w:p w14:paraId="1A0453E7" w14:textId="74649D37" w:rsidR="007E3DCE" w:rsidRPr="008F47C1" w:rsidRDefault="008F47C1" w:rsidP="00226DA9">
      <w:pPr>
        <w:numPr>
          <w:ilvl w:val="1"/>
          <w:numId w:val="1"/>
        </w:numPr>
        <w:ind w:left="1134"/>
        <w:contextualSpacing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pravu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oblasti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socijalne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zaštite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kome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je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to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lice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nosilac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prava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</w:p>
    <w:p w14:paraId="3313891B" w14:textId="14D109F8" w:rsidR="007E3DCE" w:rsidRPr="008F47C1" w:rsidRDefault="008F47C1" w:rsidP="00226DA9">
      <w:pPr>
        <w:numPr>
          <w:ilvl w:val="1"/>
          <w:numId w:val="1"/>
        </w:numPr>
        <w:ind w:left="1134"/>
        <w:contextualSpacing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pravu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oblasti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socijalne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zaštite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kome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je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to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lice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učesnik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prava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0F7F8F87" w14:textId="47D1719C" w:rsidR="007E3DCE" w:rsidRPr="008F47C1" w:rsidRDefault="008F47C1" w:rsidP="00226DA9">
      <w:pPr>
        <w:numPr>
          <w:ilvl w:val="1"/>
          <w:numId w:val="1"/>
        </w:numPr>
        <w:ind w:left="1134"/>
        <w:contextualSpacing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drugim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novčanim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davanjima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pravima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subvencijama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drugim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oblicima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materijalne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podrške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koji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se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finansiraju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budžeta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jedinica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lokalne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samouprave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budžeta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Republike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Srpske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</w:p>
    <w:p w14:paraId="2BB1E2CB" w14:textId="66064800" w:rsidR="007E3DCE" w:rsidRPr="008F47C1" w:rsidRDefault="008F47C1" w:rsidP="00226DA9">
      <w:pPr>
        <w:numPr>
          <w:ilvl w:val="1"/>
          <w:numId w:val="1"/>
        </w:numPr>
        <w:ind w:left="1134"/>
        <w:contextualSpacing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46066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46066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invaliditetu</w:t>
      </w:r>
      <w:r w:rsidR="004E7FB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prema</w:t>
      </w:r>
      <w:r w:rsidR="002A76D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svakom</w:t>
      </w:r>
      <w:r w:rsidR="002A76D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pojedinačnom</w:t>
      </w:r>
      <w:r w:rsidR="002A76D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propisu</w:t>
      </w:r>
      <w:r w:rsidR="002A76D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kojim</w:t>
      </w:r>
      <w:r w:rsidR="002402B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se</w:t>
      </w:r>
      <w:r w:rsidR="002A76D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reguliše</w:t>
      </w:r>
      <w:r w:rsidR="002A76D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ostvarivanje</w:t>
      </w:r>
      <w:r w:rsidR="004E7FB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prava</w:t>
      </w:r>
      <w:r w:rsidR="004E7FB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="004E7FB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socijalne</w:t>
      </w:r>
      <w:r w:rsidR="004E7FB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zaštite</w:t>
      </w:r>
      <w:r w:rsidR="002A76D2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  <w:r w:rsidR="0046066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</w:p>
    <w:p w14:paraId="02D4CA7F" w14:textId="57583191" w:rsidR="00BB3B71" w:rsidRPr="008F47C1" w:rsidRDefault="008F47C1" w:rsidP="00226DA9">
      <w:pPr>
        <w:numPr>
          <w:ilvl w:val="1"/>
          <w:numId w:val="1"/>
        </w:numPr>
        <w:ind w:left="1134"/>
        <w:contextualSpacing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4E7FB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4E7FB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hraniteljstvu</w:t>
      </w:r>
      <w:r w:rsidR="004E7FB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Cs w:val="24"/>
          <w:lang w:val="sr-Latn-CS"/>
        </w:rPr>
        <w:t>da</w:t>
      </w:r>
      <w:r w:rsidR="007A777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li</w:t>
      </w:r>
      <w:r w:rsidR="007A777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je</w:t>
      </w:r>
      <w:r w:rsidR="007A777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lice</w:t>
      </w:r>
      <w:r w:rsidR="007A777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hranitelj</w:t>
      </w:r>
      <w:r w:rsidR="007A777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ili</w:t>
      </w:r>
      <w:r w:rsidR="007A777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je</w:t>
      </w:r>
      <w:r w:rsidR="007A777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zbrinuto</w:t>
      </w:r>
      <w:r w:rsidR="004E7FB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4E7FB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hraniteljsku</w:t>
      </w:r>
      <w:r w:rsidR="004E7FB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porodicu</w:t>
      </w:r>
      <w:r w:rsidR="007A777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</w:p>
    <w:p w14:paraId="63567DC4" w14:textId="7C772C95" w:rsidR="00BB3B71" w:rsidRPr="008F47C1" w:rsidRDefault="008F47C1" w:rsidP="00226DA9">
      <w:pPr>
        <w:numPr>
          <w:ilvl w:val="1"/>
          <w:numId w:val="1"/>
        </w:numPr>
        <w:ind w:left="1134"/>
        <w:contextualSpacing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BB3B7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BB3B7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registraciji</w:t>
      </w:r>
      <w:r w:rsidR="00BB3B7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BB3B7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plaćanju</w:t>
      </w:r>
      <w:r w:rsidR="00BB3B7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doprinosa</w:t>
      </w:r>
      <w:r w:rsidR="00BB3B7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</w:p>
    <w:p w14:paraId="082E5458" w14:textId="723ECD5E" w:rsidR="00BB3B71" w:rsidRPr="008F47C1" w:rsidRDefault="008F47C1" w:rsidP="00226DA9">
      <w:pPr>
        <w:numPr>
          <w:ilvl w:val="1"/>
          <w:numId w:val="1"/>
        </w:numPr>
        <w:ind w:left="1134"/>
        <w:contextualSpacing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A474F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A474F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zdravstvenom</w:t>
      </w:r>
      <w:r w:rsidR="00A474F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osiguranju</w:t>
      </w:r>
      <w:r w:rsidR="00A474F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</w:p>
    <w:p w14:paraId="6BE15ED0" w14:textId="27B102A9" w:rsidR="00D33065" w:rsidRPr="008F47C1" w:rsidRDefault="008F47C1" w:rsidP="00226DA9">
      <w:pPr>
        <w:numPr>
          <w:ilvl w:val="1"/>
          <w:numId w:val="1"/>
        </w:numPr>
        <w:ind w:left="1134"/>
        <w:contextualSpacing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D3306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D3306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pokretnoj</w:t>
      </w:r>
      <w:r w:rsidR="00D3306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imovini</w:t>
      </w:r>
      <w:r w:rsidR="007E11B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</w:p>
    <w:p w14:paraId="197AF674" w14:textId="484913F9" w:rsidR="004E7FBC" w:rsidRPr="008F47C1" w:rsidRDefault="008F47C1" w:rsidP="00226DA9">
      <w:pPr>
        <w:numPr>
          <w:ilvl w:val="1"/>
          <w:numId w:val="1"/>
        </w:numPr>
        <w:ind w:left="1134"/>
        <w:contextualSpacing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D3306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D3306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nepokretnoj</w:t>
      </w:r>
      <w:r w:rsidR="00D3306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imovini</w:t>
      </w:r>
      <w:r w:rsidR="00D3306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</w:p>
    <w:p w14:paraId="759DE34C" w14:textId="773B2222" w:rsidR="004E7FBC" w:rsidRPr="008F47C1" w:rsidRDefault="004E7FBC" w:rsidP="00226DA9">
      <w:pPr>
        <w:ind w:left="1134" w:hanging="283"/>
        <w:contextualSpacing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1.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imovinski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status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posjeduje</w:t>
      </w:r>
      <w:r w:rsidR="002402B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/</w:t>
      </w:r>
      <w:r w:rsidR="002402B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posjeduje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nepokretnost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</w:p>
    <w:p w14:paraId="342F3592" w14:textId="172B05CD" w:rsidR="004E7FBC" w:rsidRPr="008F47C1" w:rsidRDefault="004E7FBC" w:rsidP="00226DA9">
      <w:pPr>
        <w:ind w:left="1134" w:hanging="283"/>
        <w:contextualSpacing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2.</w:t>
      </w:r>
      <w:r w:rsidR="00277526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imaocu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prava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nepokretnostima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evidencija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nepokretnostima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imaocu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prava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ime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ime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roditelja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prezime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JMB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</w:p>
    <w:p w14:paraId="2EAA7AA6" w14:textId="448CFF53" w:rsidR="004E7FBC" w:rsidRPr="008F47C1" w:rsidRDefault="004E7FBC" w:rsidP="00226DA9">
      <w:pPr>
        <w:ind w:left="1134" w:hanging="283"/>
        <w:contextualSpacing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3.</w:t>
      </w:r>
      <w:r w:rsidR="00226DA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nepokretnosti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naziv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jedinice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lokalne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samouprave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naziv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katastarske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opštine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adresa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nepokretnosti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broj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katastarske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parcele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način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korišćenja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zemljišta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(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kultura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klasa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),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površina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parcele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broj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objekta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površina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objekta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način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korišćenja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objekta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osnov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izgradnje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objekta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broj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posebnog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dijela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objekta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površina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posebnog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dijela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objekta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način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korišćenja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posebnog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dijela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objekta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tereti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ograničenja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drugi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0B6E3857" w14:textId="5E53ED87" w:rsidR="00D33065" w:rsidRPr="008F47C1" w:rsidRDefault="004E7FBC" w:rsidP="00226DA9">
      <w:pPr>
        <w:ind w:left="1134" w:hanging="283"/>
        <w:contextualSpacing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4.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vrijednost</w:t>
      </w:r>
      <w:r w:rsidR="007E11B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nepokretnosti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procijenjena</w:t>
      </w:r>
      <w:r w:rsidR="00D3306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vrijednost</w:t>
      </w:r>
      <w:r w:rsidR="00D3306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nepokretnosti</w:t>
      </w:r>
      <w:r w:rsidR="00D3306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osnovica</w:t>
      </w:r>
      <w:r w:rsidR="00D3306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</w:t>
      </w:r>
      <w:r w:rsidR="00D3306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plaćanje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poreza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nepokretnu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imovinu</w:t>
      </w:r>
      <w:r w:rsidR="00D3306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D3306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datum</w:t>
      </w:r>
      <w:r w:rsidR="00D3306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procjene</w:t>
      </w:r>
      <w:r w:rsidR="00D3306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 </w:t>
      </w:r>
    </w:p>
    <w:p w14:paraId="7B8AC673" w14:textId="439E0CAC" w:rsidR="00F46740" w:rsidRPr="008F47C1" w:rsidRDefault="008F47C1" w:rsidP="00226DA9">
      <w:pPr>
        <w:numPr>
          <w:ilvl w:val="1"/>
          <w:numId w:val="1"/>
        </w:numPr>
        <w:ind w:left="1134"/>
        <w:contextualSpacing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lastRenderedPageBreak/>
        <w:t>podaci</w:t>
      </w:r>
      <w:r w:rsidR="00D3306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D3306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prihodima</w:t>
      </w:r>
      <w:r w:rsidR="00D3306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="00D3306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bilo</w:t>
      </w:r>
      <w:r w:rsidR="00D3306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kojeg</w:t>
      </w:r>
      <w:r w:rsidR="00D3306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izvora</w:t>
      </w:r>
      <w:r w:rsidR="00884EF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 </w:t>
      </w:r>
    </w:p>
    <w:p w14:paraId="62565ACA" w14:textId="3FAEEB2A" w:rsidR="007E3DCE" w:rsidRPr="008F47C1" w:rsidRDefault="008F47C1" w:rsidP="00226DA9">
      <w:pPr>
        <w:numPr>
          <w:ilvl w:val="1"/>
          <w:numId w:val="1"/>
        </w:numPr>
        <w:ind w:left="1134"/>
        <w:contextualSpacing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datum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smrti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  <w:r w:rsidR="007E11B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</w:p>
    <w:p w14:paraId="01B87827" w14:textId="112D741D" w:rsidR="00E91E71" w:rsidRPr="008F47C1" w:rsidRDefault="008F47C1" w:rsidP="00226DA9">
      <w:pPr>
        <w:pStyle w:val="ListParagraph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Po</w:t>
      </w:r>
      <w:r w:rsidR="00E91E7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isteku</w:t>
      </w:r>
      <w:r w:rsidR="00E91E7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deset</w:t>
      </w:r>
      <w:r w:rsidR="00E91E7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godina</w:t>
      </w:r>
      <w:r w:rsidR="00E91E7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</w:t>
      </w:r>
      <w:r w:rsidR="00E91E7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dana</w:t>
      </w:r>
      <w:r w:rsidR="00E91E7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prestanka</w:t>
      </w:r>
      <w:r w:rsidR="00E91E7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prava</w:t>
      </w:r>
      <w:r w:rsidR="00E91E7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preispituje</w:t>
      </w:r>
      <w:r w:rsidR="00E91E7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se</w:t>
      </w:r>
      <w:r w:rsidR="00E91E7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potreba</w:t>
      </w:r>
      <w:r w:rsidR="00E91E7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čuvanja</w:t>
      </w:r>
      <w:r w:rsidR="00E91E7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ličnih</w:t>
      </w:r>
      <w:r w:rsidR="00E91E7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podataka</w:t>
      </w:r>
      <w:r w:rsidR="00E91E7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="00E91E7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st</w:t>
      </w:r>
      <w:r w:rsidR="00E91E7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. 1.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E91E7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Cs w:val="24"/>
          <w:lang w:val="sr-Latn-CS"/>
        </w:rPr>
        <w:t>ovog</w:t>
      </w:r>
      <w:r w:rsidR="00E91E7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člana</w:t>
      </w:r>
      <w:r w:rsidR="00E91E7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.   </w:t>
      </w:r>
    </w:p>
    <w:p w14:paraId="1CE61E67" w14:textId="77777777" w:rsidR="00E91E71" w:rsidRPr="008F47C1" w:rsidRDefault="00E91E71" w:rsidP="00226DA9">
      <w:pPr>
        <w:ind w:left="1134"/>
        <w:contextualSpacing/>
        <w:jc w:val="both"/>
        <w:rPr>
          <w:rFonts w:ascii="Times New Roman" w:hAnsi="Times New Roman" w:cs="Times New Roman"/>
          <w:noProof/>
          <w:szCs w:val="24"/>
          <w:lang w:val="sr-Latn-CS"/>
        </w:rPr>
      </w:pPr>
    </w:p>
    <w:p w14:paraId="49E7E0DC" w14:textId="05D24FA8" w:rsidR="007E3DCE" w:rsidRPr="008F47C1" w:rsidRDefault="008F47C1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Član</w:t>
      </w:r>
      <w:r w:rsidR="0021033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191471" w:rsidRPr="008F47C1">
        <w:rPr>
          <w:rFonts w:ascii="Times New Roman" w:hAnsi="Times New Roman" w:cs="Times New Roman"/>
          <w:noProof/>
          <w:szCs w:val="24"/>
          <w:lang w:val="sr-Latn-CS"/>
        </w:rPr>
        <w:t>15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5FAA3402" w14:textId="77777777" w:rsidR="007E3DCE" w:rsidRPr="008F47C1" w:rsidRDefault="007E3DCE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14:paraId="1F9A13A2" w14:textId="63687BD3" w:rsidR="007E3DCE" w:rsidRPr="008F47C1" w:rsidRDefault="007E3DCE" w:rsidP="00226DA9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(1)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okviru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Socijalne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karte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vode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metapodaci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a</w:t>
      </w:r>
      <w:r w:rsidR="002402B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to</w:t>
      </w:r>
      <w:r w:rsidR="002402B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podrazumijeva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:</w:t>
      </w:r>
    </w:p>
    <w:p w14:paraId="74EFFEB2" w14:textId="3C6B7F2A" w:rsidR="007E3DCE" w:rsidRPr="008F47C1" w:rsidRDefault="007E3DCE" w:rsidP="00226DA9">
      <w:pPr>
        <w:ind w:firstLine="851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1)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datum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vrijeme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pristupa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podacima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5D05A11E" w14:textId="1E8A0DA3" w:rsidR="007E3DCE" w:rsidRPr="008F47C1" w:rsidRDefault="007E3DCE" w:rsidP="00226DA9">
      <w:pPr>
        <w:ind w:firstLine="851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2)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podatke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identitetu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službenog</w:t>
      </w:r>
      <w:r w:rsidR="00060078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lica</w:t>
      </w:r>
      <w:r w:rsidR="00060078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koje</w:t>
      </w:r>
      <w:r w:rsidR="00060078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je</w:t>
      </w:r>
      <w:r w:rsidR="00060078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pristupilo</w:t>
      </w:r>
      <w:r w:rsidR="0017263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podacima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to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:</w:t>
      </w:r>
    </w:p>
    <w:p w14:paraId="3C02D178" w14:textId="51BA3013" w:rsidR="007E3DCE" w:rsidRPr="008F47C1" w:rsidRDefault="007E3DCE" w:rsidP="00226DA9">
      <w:pPr>
        <w:ind w:firstLine="993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1.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JMB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0BF8582E" w14:textId="0AF9C946" w:rsidR="0017263B" w:rsidRPr="008F47C1" w:rsidRDefault="007E3DCE" w:rsidP="00226DA9">
      <w:pPr>
        <w:ind w:firstLine="993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2.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lično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ime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28C739E7" w14:textId="13CDFB9D" w:rsidR="0017263B" w:rsidRPr="008F47C1" w:rsidRDefault="007E3DCE" w:rsidP="00226DA9">
      <w:pPr>
        <w:ind w:firstLine="993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3.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naziv</w:t>
      </w:r>
      <w:r w:rsidR="0017263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radnog</w:t>
      </w:r>
      <w:r w:rsidR="0017263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mjesta</w:t>
      </w:r>
      <w:r w:rsidR="0017263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službenog</w:t>
      </w:r>
      <w:r w:rsidR="0017263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lica</w:t>
      </w:r>
      <w:r w:rsidR="0017263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</w:p>
    <w:p w14:paraId="260ED19C" w14:textId="7D64DF1D" w:rsidR="0017263B" w:rsidRPr="008F47C1" w:rsidRDefault="0017263B" w:rsidP="00226DA9">
      <w:pPr>
        <w:ind w:firstLine="993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4.</w:t>
      </w:r>
      <w:r w:rsidR="00F4674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kontakt</w:t>
      </w:r>
      <w:r w:rsidR="004E7FB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4E7FB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adresa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elektronske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pošte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>/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ili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broj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službenog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telefona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040034BD" w14:textId="6F947F19" w:rsidR="007E3DCE" w:rsidRPr="008F47C1" w:rsidRDefault="0017263B" w:rsidP="00226DA9">
      <w:pPr>
        <w:ind w:firstLine="993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5.</w:t>
      </w:r>
      <w:r w:rsidR="00F4674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naziv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korisnik</w:t>
      </w:r>
      <w:r w:rsidR="00CA33CF" w:rsidRPr="008F47C1">
        <w:rPr>
          <w:rFonts w:ascii="Times New Roman" w:hAnsi="Times New Roman" w:cs="Times New Roman"/>
          <w:noProof/>
          <w:szCs w:val="24"/>
          <w:lang w:val="sr-Latn-CS"/>
        </w:rPr>
        <w:t>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podataka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</w:p>
    <w:p w14:paraId="2FF3A648" w14:textId="1B7309CB" w:rsidR="00277526" w:rsidRPr="008F47C1" w:rsidRDefault="007E3DCE" w:rsidP="00226DA9">
      <w:pPr>
        <w:ind w:firstLine="851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3)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razlog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podatke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kojima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pristupa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25A3BB50" w14:textId="1B33FF3E" w:rsidR="007E3DCE" w:rsidRPr="008F47C1" w:rsidRDefault="007E3DCE" w:rsidP="00226DA9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(2)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stava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1.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tačka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2)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podt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. 1, 2</w:t>
      </w:r>
      <w:r w:rsidR="00D255BC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3.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453F3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5.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ovog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člana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čuvaju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deset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godina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26F6C950" w14:textId="4B679030" w:rsidR="00210332" w:rsidRPr="008F47C1" w:rsidRDefault="00191471" w:rsidP="00226DA9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(3) K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orisnici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podataka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organi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nadležni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odlučivanje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pravima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socijalne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zaštite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drugi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organi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skladu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zakonom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12874657" w14:textId="64A8425E" w:rsidR="006821C4" w:rsidRPr="008F47C1" w:rsidRDefault="006821C4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</w:p>
    <w:p w14:paraId="55307DCF" w14:textId="499F9963" w:rsidR="007E3DCE" w:rsidRPr="008F47C1" w:rsidRDefault="008F47C1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Član</w:t>
      </w:r>
      <w:r w:rsidR="0021033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280675" w:rsidRPr="008F47C1">
        <w:rPr>
          <w:rFonts w:ascii="Times New Roman" w:hAnsi="Times New Roman" w:cs="Times New Roman"/>
          <w:noProof/>
          <w:szCs w:val="24"/>
          <w:lang w:val="sr-Latn-CS"/>
        </w:rPr>
        <w:t>16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405762DD" w14:textId="41355850" w:rsidR="007E3DCE" w:rsidRPr="008F47C1" w:rsidRDefault="007E3DCE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14:paraId="3AEC4479" w14:textId="5E114F9B" w:rsidR="001E2B45" w:rsidRPr="008F47C1" w:rsidRDefault="00E91E71" w:rsidP="00226DA9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(1)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Podatke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koji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obrađuju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Socijalnoj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karti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koriste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službena</w:t>
      </w:r>
      <w:r w:rsidR="004B3CCA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lica</w:t>
      </w:r>
      <w:r w:rsidR="004B3CCA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korisnika</w:t>
      </w:r>
      <w:r w:rsidR="00662258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podataka</w:t>
      </w:r>
      <w:r w:rsidR="001E2B4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. </w:t>
      </w:r>
    </w:p>
    <w:p w14:paraId="074E1126" w14:textId="0E86F8E5" w:rsidR="00E91E71" w:rsidRPr="008F47C1" w:rsidRDefault="00E91E71" w:rsidP="00226DA9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>(2)</w:t>
      </w:r>
      <w:r w:rsidR="00226DA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Fizičko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lice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ima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pravo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kod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organa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nadležnog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odlučivanje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određenom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pravu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ili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preko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portala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elektronske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uprave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izvrši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uvid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svoje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podatke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Socijalnoj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karti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. </w:t>
      </w:r>
    </w:p>
    <w:p w14:paraId="428187AF" w14:textId="77777777" w:rsidR="00226DA9" w:rsidRPr="008F47C1" w:rsidRDefault="00226DA9" w:rsidP="00226DA9">
      <w:pPr>
        <w:tabs>
          <w:tab w:val="left" w:pos="993"/>
        </w:tabs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14:paraId="1F466C3B" w14:textId="7D629A1B" w:rsidR="007E3DCE" w:rsidRPr="008F47C1" w:rsidRDefault="008F47C1" w:rsidP="00226DA9">
      <w:pPr>
        <w:tabs>
          <w:tab w:val="left" w:pos="993"/>
        </w:tabs>
        <w:jc w:val="center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Član</w:t>
      </w:r>
      <w:r w:rsidR="00F0428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A13329" w:rsidRPr="008F47C1">
        <w:rPr>
          <w:rFonts w:ascii="Times New Roman" w:hAnsi="Times New Roman" w:cs="Times New Roman"/>
          <w:noProof/>
          <w:szCs w:val="24"/>
          <w:lang w:val="sr-Latn-CS"/>
        </w:rPr>
        <w:t>17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54A44F84" w14:textId="77777777" w:rsidR="00226DA9" w:rsidRPr="008F47C1" w:rsidRDefault="00226DA9" w:rsidP="00226DA9">
      <w:pPr>
        <w:tabs>
          <w:tab w:val="left" w:pos="993"/>
        </w:tabs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14:paraId="5257FD7F" w14:textId="403DEB76" w:rsidR="0093638E" w:rsidRPr="008F47C1" w:rsidRDefault="008F47C1" w:rsidP="00226DA9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Ministar</w:t>
      </w:r>
      <w:r w:rsidR="0093638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imenuje</w:t>
      </w:r>
      <w:r w:rsidR="0093638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administratora</w:t>
      </w:r>
      <w:r w:rsidR="0093638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organa</w:t>
      </w:r>
      <w:r w:rsidR="0093638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koji</w:t>
      </w:r>
      <w:r w:rsidR="0093638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upravlja</w:t>
      </w:r>
      <w:r w:rsidR="0093638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nalozima</w:t>
      </w:r>
      <w:r w:rsidR="0093638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administratora</w:t>
      </w:r>
      <w:r w:rsidR="0093638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organa</w:t>
      </w:r>
      <w:r w:rsidR="0093638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korisnika</w:t>
      </w:r>
      <w:r w:rsidR="0093638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podataka</w:t>
      </w:r>
      <w:r w:rsidR="0093638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dok</w:t>
      </w:r>
      <w:r w:rsidR="0093638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korisnik</w:t>
      </w:r>
      <w:r w:rsidR="0093638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podataka</w:t>
      </w:r>
      <w:r w:rsidR="0093638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imenuje</w:t>
      </w:r>
      <w:r w:rsidR="0093638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administratora</w:t>
      </w:r>
      <w:r w:rsidR="0093638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organa</w:t>
      </w:r>
      <w:r w:rsidR="0093638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koji</w:t>
      </w:r>
      <w:r w:rsidR="0093638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upravlja</w:t>
      </w:r>
      <w:r w:rsidR="0093638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nalozima</w:t>
      </w:r>
      <w:r w:rsidR="0093638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ovlašćenih</w:t>
      </w:r>
      <w:r w:rsidR="0093638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službenih</w:t>
      </w:r>
      <w:r w:rsidR="0093638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lica</w:t>
      </w:r>
      <w:r w:rsidR="0093638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koja</w:t>
      </w:r>
      <w:r w:rsidR="0093638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93638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okviru</w:t>
      </w:r>
      <w:r w:rsidR="0093638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svojih</w:t>
      </w:r>
      <w:r w:rsidR="0093638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nadležnosti</w:t>
      </w:r>
      <w:r w:rsidR="0093638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obrađuju</w:t>
      </w:r>
      <w:r w:rsidR="0093638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podatke</w:t>
      </w:r>
      <w:r w:rsidR="00841269"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342545EF" w14:textId="77777777" w:rsidR="004F7ED7" w:rsidRPr="008F47C1" w:rsidRDefault="004F7ED7" w:rsidP="00226DA9">
      <w:pPr>
        <w:jc w:val="center"/>
        <w:rPr>
          <w:rFonts w:ascii="Times New Roman" w:hAnsi="Times New Roman" w:cs="Times New Roman"/>
          <w:i/>
          <w:noProof/>
          <w:color w:val="0070C0"/>
          <w:szCs w:val="24"/>
          <w:u w:val="single"/>
          <w:lang w:val="sr-Latn-CS"/>
        </w:rPr>
      </w:pPr>
    </w:p>
    <w:p w14:paraId="1F4A1D5E" w14:textId="231F07C6" w:rsidR="007E3DCE" w:rsidRPr="008F47C1" w:rsidRDefault="008F47C1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Član</w:t>
      </w:r>
      <w:r w:rsidR="00F0428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B51D61" w:rsidRPr="008F47C1">
        <w:rPr>
          <w:rFonts w:ascii="Times New Roman" w:hAnsi="Times New Roman" w:cs="Times New Roman"/>
          <w:noProof/>
          <w:szCs w:val="24"/>
          <w:lang w:val="sr-Latn-CS"/>
        </w:rPr>
        <w:t>18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45CC30B2" w14:textId="77777777" w:rsidR="00226DA9" w:rsidRPr="008F47C1" w:rsidRDefault="00226DA9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14:paraId="59AE7187" w14:textId="0DEEE09A" w:rsidR="007E3DCE" w:rsidRPr="008F47C1" w:rsidRDefault="008F47C1" w:rsidP="00226DA9">
      <w:pPr>
        <w:pStyle w:val="ListParagraph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Korisnici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podataka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skladu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svojim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nadležnostima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pristupaju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koriste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Socijalnu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kartu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autorizacijom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pristupa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Socijalnoj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karti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ili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korišćenjem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podataka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Socijalne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karte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preko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softverskog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rješenja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korisnika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podataka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Servisnoj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magistrali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organa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ili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preko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Sistema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razmjenu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podataka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  <w:r w:rsidR="00482CE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</w:p>
    <w:p w14:paraId="144632F8" w14:textId="1919C442" w:rsidR="007E3DCE" w:rsidRPr="008F47C1" w:rsidRDefault="007E3DCE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(2)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Organi</w:t>
      </w:r>
      <w:r w:rsidR="00AD319A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</w:t>
      </w:r>
      <w:r w:rsidR="00AD319A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člana</w:t>
      </w:r>
      <w:r w:rsidR="00AD319A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7.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stava</w:t>
      </w:r>
      <w:r w:rsidR="00AD319A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1.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ovog</w:t>
      </w:r>
      <w:r w:rsidR="00277526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zakona</w:t>
      </w:r>
      <w:r w:rsidR="00277526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podatke</w:t>
      </w:r>
      <w:r w:rsidR="003D10F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</w:t>
      </w:r>
      <w:r w:rsidR="003D10F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Socijalne</w:t>
      </w:r>
      <w:r w:rsidR="003D10F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karte</w:t>
      </w:r>
      <w:r w:rsidR="003D10F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koriste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redovno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ažuriranje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elektronskih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evidencija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vode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AD319A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skladu</w:t>
      </w:r>
      <w:r w:rsidR="00AD319A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sa</w:t>
      </w:r>
      <w:r w:rsidR="00AD319A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zakonom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kao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radi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obrade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analize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podataka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izrade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izvještaja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potrebnih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obavljanje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poslova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svoje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nadležnosti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  <w:r w:rsidR="00AD319A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</w:p>
    <w:p w14:paraId="14A74A4F" w14:textId="4B998B34" w:rsidR="00226DA9" w:rsidRPr="008F47C1" w:rsidRDefault="00226DA9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</w:p>
    <w:p w14:paraId="0FDCCF4E" w14:textId="25099EE8" w:rsidR="00226DA9" w:rsidRPr="008F47C1" w:rsidRDefault="00226DA9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</w:p>
    <w:p w14:paraId="7B41E33E" w14:textId="35C87D01" w:rsidR="007E3DCE" w:rsidRPr="008F47C1" w:rsidRDefault="008F47C1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Član</w:t>
      </w:r>
      <w:r w:rsidR="00F0428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BC528F" w:rsidRPr="008F47C1">
        <w:rPr>
          <w:rFonts w:ascii="Times New Roman" w:hAnsi="Times New Roman" w:cs="Times New Roman"/>
          <w:noProof/>
          <w:szCs w:val="24"/>
          <w:lang w:val="sr-Latn-CS"/>
        </w:rPr>
        <w:t>19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478837D0" w14:textId="77777777" w:rsidR="00226DA9" w:rsidRPr="008F47C1" w:rsidRDefault="00226DA9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14:paraId="07DAE1FA" w14:textId="3C8DFB70" w:rsidR="007E3DCE" w:rsidRPr="008F47C1" w:rsidRDefault="007E3DCE" w:rsidP="00226DA9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(1)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61077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svrhu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vođenja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Socijalne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karte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odnosno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ažuriranja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podataka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člana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B6547" w:rsidRPr="008F47C1">
        <w:rPr>
          <w:rFonts w:ascii="Times New Roman" w:hAnsi="Times New Roman" w:cs="Times New Roman"/>
          <w:noProof/>
          <w:szCs w:val="24"/>
          <w:lang w:val="sr-Latn-CS"/>
        </w:rPr>
        <w:t>7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.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stav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4E7FBC" w:rsidRPr="008F47C1">
        <w:rPr>
          <w:rFonts w:ascii="Times New Roman" w:hAnsi="Times New Roman" w:cs="Times New Roman"/>
          <w:noProof/>
          <w:szCs w:val="24"/>
          <w:lang w:val="sr-Latn-CS"/>
        </w:rPr>
        <w:t>1.</w:t>
      </w:r>
      <w:r w:rsidR="00A474F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ovog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zakona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Socijalna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karta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pored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povezivanja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softverskim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rješenjima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kojima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upravlja</w:t>
      </w:r>
      <w:r w:rsidR="0006478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Ministarstvo</w:t>
      </w:r>
      <w:r w:rsidR="0006478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06478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drugi</w:t>
      </w:r>
      <w:r w:rsidR="0006478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organi</w:t>
      </w:r>
      <w:r w:rsidR="0006478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</w:t>
      </w:r>
      <w:r w:rsidR="0006478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člana</w:t>
      </w:r>
      <w:r w:rsidR="0006478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B6547" w:rsidRPr="008F47C1">
        <w:rPr>
          <w:rFonts w:ascii="Times New Roman" w:hAnsi="Times New Roman" w:cs="Times New Roman"/>
          <w:noProof/>
          <w:szCs w:val="24"/>
          <w:lang w:val="sr-Latn-CS"/>
        </w:rPr>
        <w:t>7</w:t>
      </w:r>
      <w:r w:rsidR="002B7C7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.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stav</w:t>
      </w:r>
      <w:r w:rsidR="002B7C7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1</w:t>
      </w:r>
      <w:r w:rsidR="00A31E6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.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ovog</w:t>
      </w:r>
      <w:r w:rsidR="00A31E6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zakona</w:t>
      </w:r>
      <w:r w:rsidR="00A31E60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  <w:r w:rsidR="0006478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povezuje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radi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preuzimanja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podataka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8607C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sljedećim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elektronskim</w:t>
      </w:r>
      <w:r w:rsidR="00393F1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evidencijama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:</w:t>
      </w:r>
      <w:r w:rsidR="00393F1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</w:p>
    <w:p w14:paraId="6E595B09" w14:textId="462A0A8B" w:rsidR="00EE55D1" w:rsidRPr="008F47C1" w:rsidRDefault="007E3DCE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1)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sa</w:t>
      </w:r>
      <w:r w:rsidR="007E282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centralnom</w:t>
      </w:r>
      <w:r w:rsidR="001F018D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bazom</w:t>
      </w:r>
      <w:r w:rsidR="004150F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drugog</w:t>
      </w:r>
      <w:r w:rsidR="004150F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primjerka</w:t>
      </w:r>
      <w:r w:rsidR="004150F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matičnih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knjiga</w:t>
      </w:r>
      <w:r w:rsidR="004150F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Ministarstva</w:t>
      </w:r>
      <w:r w:rsidR="00244A8A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uprave</w:t>
      </w:r>
      <w:r w:rsidR="00244A8A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244A8A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lokalne</w:t>
      </w:r>
      <w:r w:rsidR="00244A8A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samouprave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preuzima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sljedeće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podatke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:</w:t>
      </w:r>
      <w:r w:rsidR="00277526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lično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ime</w:t>
      </w:r>
      <w:r w:rsidR="00DA305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(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ime</w:t>
      </w:r>
      <w:r w:rsidR="00DA305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DA305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prezime</w:t>
      </w:r>
      <w:r w:rsidR="00DA305B" w:rsidRPr="008F47C1">
        <w:rPr>
          <w:rFonts w:ascii="Times New Roman" w:hAnsi="Times New Roman" w:cs="Times New Roman"/>
          <w:noProof/>
          <w:szCs w:val="24"/>
          <w:lang w:val="sr-Latn-CS"/>
        </w:rPr>
        <w:t>)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pol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datum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mjesto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opština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/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grad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rođenja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država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ako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lice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rođeno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inostranstvu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lično</w:t>
      </w:r>
      <w:r w:rsidR="008C2C0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ime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oba</w:t>
      </w:r>
      <w:r w:rsidR="00DA305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roditelja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podatak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lastRenderedPageBreak/>
        <w:t>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nacionalnoj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pripadnosti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datum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mjesto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opština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/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grad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zaključenja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braka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  <w:r w:rsidR="00BD0AF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BD0AF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država</w:t>
      </w:r>
      <w:r w:rsidR="00BD0AF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ako</w:t>
      </w:r>
      <w:r w:rsidR="00BD0AF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je</w:t>
      </w:r>
      <w:r w:rsidR="00BD0AF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brak</w:t>
      </w:r>
      <w:r w:rsidR="00BD0AF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zaključen</w:t>
      </w:r>
      <w:r w:rsidR="00BD0AF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BD0AF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inostranstvu</w:t>
      </w:r>
      <w:r w:rsidR="00BD0AF5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lično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ime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supružnika</w:t>
      </w:r>
      <w:r w:rsidR="005015E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datum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mjesto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opština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/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grad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smrti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država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smrti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ako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je</w:t>
      </w:r>
      <w:r w:rsidR="000C22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smrt</w:t>
      </w:r>
      <w:r w:rsidR="000C22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nastupila</w:t>
      </w:r>
      <w:r w:rsidR="000C22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0C22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inostranstvu</w:t>
      </w:r>
      <w:r w:rsidR="000C22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4028F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državljanstvu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(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državljanstvo</w:t>
      </w:r>
      <w:r w:rsidR="006B4AC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Republike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Srpske</w:t>
      </w:r>
      <w:r w:rsidR="001F018D" w:rsidRPr="008F47C1">
        <w:rPr>
          <w:rFonts w:ascii="Times New Roman" w:hAnsi="Times New Roman" w:cs="Times New Roman"/>
          <w:noProof/>
          <w:szCs w:val="24"/>
          <w:lang w:val="sr-Latn-CS"/>
        </w:rPr>
        <w:t>),</w:t>
      </w:r>
    </w:p>
    <w:p w14:paraId="4BDCE5AF" w14:textId="69A6CE29" w:rsidR="009F6398" w:rsidRPr="008F47C1" w:rsidRDefault="001F018D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2)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evidencijama</w:t>
      </w:r>
      <w:r w:rsidR="007E282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putem</w:t>
      </w:r>
      <w:r w:rsidR="009F6398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ministarstva</w:t>
      </w:r>
      <w:r w:rsidR="009F6398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nadležnog</w:t>
      </w:r>
      <w:r w:rsidR="009F6398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</w:t>
      </w:r>
      <w:r w:rsidR="009F6398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unutrašnje</w:t>
      </w:r>
      <w:r w:rsidR="009F6398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poslove</w:t>
      </w:r>
      <w:r w:rsidR="00125050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  <w:r w:rsidR="009F6398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</w:t>
      </w:r>
      <w:r w:rsidR="007E282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kojih</w:t>
      </w:r>
      <w:r w:rsidR="007E282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</w:t>
      </w:r>
      <w:r w:rsidR="007E282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preuzimaju</w:t>
      </w:r>
      <w:r w:rsidR="009F6398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sljedeći</w:t>
      </w:r>
      <w:r w:rsidR="009F6398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9F6398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 </w:t>
      </w:r>
      <w:r w:rsidR="007E282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</w:p>
    <w:p w14:paraId="74644EC0" w14:textId="633A6E97" w:rsidR="009F6398" w:rsidRPr="008F47C1" w:rsidRDefault="009F6398" w:rsidP="00226DA9">
      <w:pPr>
        <w:ind w:left="1134" w:hanging="283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1.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jedinstveni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matični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broj</w:t>
      </w:r>
      <w:r w:rsidR="00F3189A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(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JMB</w:t>
      </w:r>
      <w:r w:rsidR="00F3189A" w:rsidRPr="008F47C1">
        <w:rPr>
          <w:rFonts w:ascii="Times New Roman" w:hAnsi="Times New Roman" w:cs="Times New Roman"/>
          <w:noProof/>
          <w:szCs w:val="24"/>
          <w:lang w:val="sr-Latn-CS"/>
        </w:rPr>
        <w:t>)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prebivalištu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/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boravištu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istorija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promjena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(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grad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opština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naseljeno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mjesto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ulica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kućni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broj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sprat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broj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stana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),</w:t>
      </w:r>
    </w:p>
    <w:p w14:paraId="472E1655" w14:textId="27A595E2" w:rsidR="009F6398" w:rsidRPr="008F47C1" w:rsidRDefault="009F6398" w:rsidP="00226DA9">
      <w:pPr>
        <w:ind w:left="1134" w:hanging="283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2.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strancima</w:t>
      </w:r>
      <w:r w:rsidR="008F763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sa</w:t>
      </w:r>
      <w:r w:rsidR="008F763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odobrenim</w:t>
      </w:r>
      <w:r w:rsidR="008F763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stalnim</w:t>
      </w:r>
      <w:r w:rsidR="008F763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boravkom</w:t>
      </w:r>
      <w:r w:rsidR="008F763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8F763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strancima</w:t>
      </w:r>
      <w:r w:rsidR="008F763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kojima</w:t>
      </w:r>
      <w:r w:rsidR="008F763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je</w:t>
      </w:r>
      <w:r w:rsidR="008F763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određen</w:t>
      </w:r>
      <w:r w:rsidR="008F763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ID</w:t>
      </w:r>
      <w:r w:rsidR="008F763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broj</w:t>
      </w:r>
      <w:r w:rsidR="008F763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</w:t>
      </w:r>
      <w:r w:rsidR="008F763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vozačkoj</w:t>
      </w:r>
      <w:r w:rsidR="008F763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dozvoli</w:t>
      </w:r>
      <w:r w:rsidR="008F763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(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stranac</w:t>
      </w:r>
      <w:r w:rsidR="008F763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sa</w:t>
      </w:r>
      <w:r w:rsidR="008F763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odobrenim</w:t>
      </w:r>
      <w:r w:rsidR="008F763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privremenim</w:t>
      </w:r>
      <w:r w:rsidR="008F763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boravkom</w:t>
      </w:r>
      <w:r w:rsidR="008F763E" w:rsidRPr="008F47C1">
        <w:rPr>
          <w:rFonts w:ascii="Times New Roman" w:hAnsi="Times New Roman" w:cs="Times New Roman"/>
          <w:noProof/>
          <w:szCs w:val="24"/>
          <w:lang w:val="sr-Latn-CS"/>
        </w:rPr>
        <w:t>)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</w:p>
    <w:p w14:paraId="5295D889" w14:textId="711D9447" w:rsidR="00F46740" w:rsidRPr="008F47C1" w:rsidRDefault="009F6398" w:rsidP="00226DA9">
      <w:pPr>
        <w:ind w:left="1134" w:hanging="283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3.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vozilima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vlasniku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korisniku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vozila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ime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prezime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JMB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registarska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oznaka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vrsta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marka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tip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komercijalna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oznaka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/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model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radna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zapremina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snaga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motora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godina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proizvodnje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važenje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registracije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2FA4444C" w14:textId="49CF9468" w:rsidR="009F6398" w:rsidRPr="008F47C1" w:rsidRDefault="009F6398" w:rsidP="00226DA9">
      <w:pPr>
        <w:ind w:left="1134" w:hanging="283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4.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oružju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vlasniku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oružja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277526" w:rsidRPr="008F47C1">
        <w:rPr>
          <w:rFonts w:ascii="Times New Roman" w:hAnsi="Times New Roman" w:cs="Times New Roman"/>
          <w:noProof/>
          <w:szCs w:val="24"/>
          <w:lang w:val="sr-Latn-CS"/>
        </w:rPr>
        <w:t>–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ime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prezime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JMB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oružju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277526" w:rsidRPr="008F47C1">
        <w:rPr>
          <w:rFonts w:ascii="Times New Roman" w:hAnsi="Times New Roman" w:cs="Times New Roman"/>
          <w:noProof/>
          <w:szCs w:val="24"/>
          <w:lang w:val="sr-Latn-CS"/>
        </w:rPr>
        <w:t>–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marka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model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fabrički</w:t>
      </w:r>
      <w:r w:rsidR="008F763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broj</w:t>
      </w:r>
      <w:r w:rsidR="008F763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8F763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godina</w:t>
      </w:r>
      <w:r w:rsidR="008F763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registracije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   </w:t>
      </w:r>
    </w:p>
    <w:p w14:paraId="381FC2C7" w14:textId="51E3F9A8" w:rsidR="006B6CA1" w:rsidRPr="008F47C1" w:rsidRDefault="001F018D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3)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elektronskom</w:t>
      </w:r>
      <w:r w:rsidR="00CE5CB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evidencijom</w:t>
      </w:r>
      <w:r w:rsidR="00CE5CB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Fonda</w:t>
      </w:r>
      <w:r w:rsidR="00E24826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</w:t>
      </w:r>
      <w:r w:rsidR="00E24826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penzijsko</w:t>
      </w:r>
      <w:r w:rsidR="00E24826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E24826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invalidsko</w:t>
      </w:r>
      <w:r w:rsidR="00E24826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osiguranje</w:t>
      </w:r>
      <w:r w:rsidR="00E24826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Republike</w:t>
      </w:r>
      <w:r w:rsidR="00E24826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Srpske</w:t>
      </w:r>
      <w:r w:rsidR="00FA6FA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</w:t>
      </w:r>
      <w:r w:rsidR="00E23D8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koje</w:t>
      </w:r>
      <w:r w:rsidR="00E23D8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</w:t>
      </w:r>
      <w:r w:rsidR="00E23D8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preuzimaju</w:t>
      </w:r>
      <w:r w:rsidR="00E23D8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E23D8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A662DD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isplaćenim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penzijama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novčanim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naknadama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prema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propisima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penzijskom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invalidskom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osiguranju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  <w:r w:rsidR="006B6CA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</w:p>
    <w:p w14:paraId="7DD58B65" w14:textId="1AE265FB" w:rsidR="00C06A8B" w:rsidRPr="008F47C1" w:rsidRDefault="001F018D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4)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elektronskom</w:t>
      </w:r>
      <w:r w:rsidR="000F73EA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evidencijom</w:t>
      </w:r>
      <w:r w:rsidR="000F73EA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Fonda</w:t>
      </w:r>
      <w:r w:rsidR="00E24826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zdravstvenog</w:t>
      </w:r>
      <w:r w:rsidR="00E24826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osiguranja</w:t>
      </w:r>
      <w:r w:rsidR="00E24826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Republike</w:t>
      </w:r>
      <w:r w:rsidR="00E24826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Srpske</w:t>
      </w:r>
      <w:r w:rsidR="000F73EA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</w:t>
      </w:r>
      <w:r w:rsidR="008607C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koje</w:t>
      </w:r>
      <w:r w:rsidR="008607C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</w:t>
      </w:r>
      <w:r w:rsidR="008607C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preuzimaju</w:t>
      </w:r>
      <w:r w:rsidR="008607C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C06A8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1519D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postojanju</w:t>
      </w:r>
      <w:r w:rsidR="000F73EA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0F73EA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osnovu</w:t>
      </w:r>
      <w:r w:rsidR="000F73EA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osiguranja</w:t>
      </w:r>
      <w:r w:rsidR="00FA6FA1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  <w:r w:rsidR="000F73EA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12505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12505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troškovima</w:t>
      </w:r>
      <w:r w:rsidR="000F73EA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zdravstvene</w:t>
      </w:r>
      <w:r w:rsidR="000F73EA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zaštite</w:t>
      </w:r>
      <w:r w:rsidR="000F73EA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</w:p>
    <w:p w14:paraId="7BC11B2F" w14:textId="00C62EAE" w:rsidR="009F6398" w:rsidRPr="008F47C1" w:rsidRDefault="001F018D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5)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elektronskom</w:t>
      </w:r>
      <w:r w:rsidR="009F6398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evidencijom</w:t>
      </w:r>
      <w:r w:rsidR="009F6398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organa</w:t>
      </w:r>
      <w:r w:rsidR="009F6398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nadležnog</w:t>
      </w:r>
      <w:r w:rsidR="009F6398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</w:t>
      </w:r>
      <w:r w:rsidR="009F6398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izbjeglice</w:t>
      </w:r>
      <w:r w:rsidR="009F6398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9F6398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raseljena</w:t>
      </w:r>
      <w:r w:rsidR="009F6398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lica</w:t>
      </w:r>
      <w:r w:rsidR="009F6398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9F6398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povratnike</w:t>
      </w:r>
      <w:r w:rsidR="009F6398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</w:t>
      </w:r>
      <w:r w:rsidR="009F6398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sporazumu</w:t>
      </w:r>
      <w:r w:rsidR="009F6398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9F6398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readmisiji</w:t>
      </w:r>
      <w:r w:rsidR="009F6398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</w:t>
      </w:r>
      <w:r w:rsidR="007D3A1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koje</w:t>
      </w:r>
      <w:r w:rsidR="007D3A1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</w:t>
      </w:r>
      <w:r w:rsidR="007D3A1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preuzimaju</w:t>
      </w:r>
      <w:r w:rsidR="00F878D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sljedeći</w:t>
      </w:r>
      <w:r w:rsidR="00E23D8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9F6398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</w:p>
    <w:p w14:paraId="3A3CE61E" w14:textId="0F1F585E" w:rsidR="009F6398" w:rsidRPr="008F47C1" w:rsidRDefault="009F6398" w:rsidP="00226DA9">
      <w:pPr>
        <w:ind w:left="1134" w:hanging="283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1.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12505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12505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izbjeglim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raseljenim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licima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lično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ime</w:t>
      </w:r>
      <w:r w:rsidR="00125050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ime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jednog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roditelja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dan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mjesec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godina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rođenja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mjesto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opština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/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grad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država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ako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rođen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inostranstvu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mjesto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adresa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lice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izbjeglo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datum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prijavljivanja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Republici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Srpskoj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mjesto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kom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lice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boravi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Republici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Srpskoj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adresa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stana</w:t>
      </w:r>
      <w:r w:rsidR="00125050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JMB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zanimanje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vrsta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stepen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stručne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spreme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</w:p>
    <w:p w14:paraId="07B6C990" w14:textId="6922DFEC" w:rsidR="00377F7A" w:rsidRPr="008F47C1" w:rsidRDefault="009F6398" w:rsidP="00226DA9">
      <w:pPr>
        <w:ind w:left="1134" w:hanging="283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2.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12505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12505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povratnicima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osnovu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sporazuma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readmisiji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ime</w:t>
      </w:r>
      <w:r w:rsidR="00BE55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prezime</w:t>
      </w:r>
      <w:r w:rsidR="00BE55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mjesto</w:t>
      </w:r>
      <w:r w:rsidR="00BE55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BE55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datum</w:t>
      </w:r>
      <w:r w:rsidR="00BE55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rođenja</w:t>
      </w:r>
      <w:r w:rsidR="00BE55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JMB</w:t>
      </w:r>
      <w:r w:rsidR="00BE55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pol</w:t>
      </w:r>
      <w:r w:rsidR="00BE55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ime</w:t>
      </w:r>
      <w:r w:rsidR="00BE55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roditelja</w:t>
      </w:r>
      <w:r w:rsidR="00BE55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datum</w:t>
      </w:r>
      <w:r w:rsidR="00BE55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BE55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zemlja</w:t>
      </w:r>
      <w:r w:rsidR="00BE55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povratka</w:t>
      </w:r>
      <w:r w:rsidR="00BE55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BE55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BE55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prebivalištu</w:t>
      </w:r>
      <w:r w:rsidR="00BE55A0" w:rsidRPr="008F47C1">
        <w:rPr>
          <w:rFonts w:ascii="Times New Roman" w:hAnsi="Times New Roman" w:cs="Times New Roman"/>
          <w:noProof/>
          <w:szCs w:val="24"/>
          <w:lang w:val="sr-Latn-CS"/>
        </w:rPr>
        <w:t>/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boravištu</w:t>
      </w:r>
      <w:r w:rsidR="00BB67E7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1D099637" w14:textId="2487D4BC" w:rsidR="0094457C" w:rsidRPr="008F47C1" w:rsidRDefault="001F018D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6)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elektronskom</w:t>
      </w:r>
      <w:r w:rsidR="00E945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evidencijom</w:t>
      </w:r>
      <w:r w:rsidR="00E9450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organa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nadležnog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poslove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zapošljavanja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koje</w:t>
      </w:r>
      <w:r w:rsidR="006864F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</w:t>
      </w:r>
      <w:r w:rsidR="00FC2B4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preuzimaju</w:t>
      </w:r>
      <w:r w:rsidR="006864F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nezaposlenosti</w:t>
      </w:r>
      <w:r w:rsidR="00CC13E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lica</w:t>
      </w:r>
      <w:r w:rsidR="00FC2B43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  <w:r w:rsidR="00CC13E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periodu</w:t>
      </w:r>
      <w:r w:rsidR="00CC13E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nezaposlenosti</w:t>
      </w:r>
      <w:r w:rsidR="00CC13E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CC13E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CC13E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isplatama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novčane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naknade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2D4C3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skladu</w:t>
      </w:r>
      <w:r w:rsidR="002D4C3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propisima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zapošljavanju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</w:p>
    <w:p w14:paraId="6B3D2F2E" w14:textId="3B615F79" w:rsidR="00384505" w:rsidRPr="008F47C1" w:rsidRDefault="00BE3E9C" w:rsidP="00226DA9">
      <w:pPr>
        <w:ind w:firstLine="709"/>
        <w:jc w:val="both"/>
        <w:rPr>
          <w:rFonts w:ascii="Times New Roman" w:hAnsi="Times New Roman" w:cs="Times New Roman"/>
          <w:noProof/>
          <w:color w:val="FF0000"/>
          <w:szCs w:val="24"/>
          <w:shd w:val="clear" w:color="auto" w:fill="FFFFFF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7)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elektronskom</w:t>
      </w:r>
      <w:r w:rsidR="00EC48D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evidencijom</w:t>
      </w:r>
      <w:r w:rsidR="00EC48D9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Poreske</w:t>
      </w:r>
      <w:r w:rsidR="00BE55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uprave</w:t>
      </w:r>
      <w:r w:rsidR="00E24826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Republike</w:t>
      </w:r>
      <w:r w:rsidR="00E24826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Srpske</w:t>
      </w:r>
      <w:r w:rsidR="00776FC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</w:t>
      </w:r>
      <w:r w:rsidR="00776FC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koje</w:t>
      </w:r>
      <w:r w:rsidR="002B768D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</w:t>
      </w:r>
      <w:r w:rsidR="00FC2B4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preuzimaju</w:t>
      </w:r>
      <w:r w:rsidR="00FC2B4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2B768D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3F776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visini</w:t>
      </w:r>
      <w:r w:rsidR="00073C0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prihoda</w:t>
      </w:r>
      <w:r w:rsidR="00073C0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073C0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vrsti</w:t>
      </w:r>
      <w:r w:rsidR="00073C0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prihoda</w:t>
      </w:r>
      <w:r w:rsidR="006864FE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  <w:r w:rsidR="003F776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FC2B4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854D32" w:rsidRPr="008F47C1"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>registraciji</w:t>
      </w:r>
      <w:r w:rsidR="00854D32" w:rsidRPr="008F47C1"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>kontroli</w:t>
      </w:r>
      <w:r w:rsidR="00854D32" w:rsidRPr="008F47C1"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>i</w:t>
      </w:r>
      <w:r w:rsidR="00854D32" w:rsidRPr="008F47C1"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>naplati</w:t>
      </w:r>
      <w:r w:rsidR="00384505" w:rsidRPr="008F47C1"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>doprinosa</w:t>
      </w:r>
      <w:r w:rsidR="00073C00" w:rsidRPr="008F47C1"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 xml:space="preserve">, </w:t>
      </w:r>
      <w:r w:rsidR="00EC48D9" w:rsidRPr="008F47C1">
        <w:rPr>
          <w:rFonts w:ascii="Times New Roman" w:hAnsi="Times New Roman" w:cs="Times New Roman"/>
          <w:noProof/>
          <w:szCs w:val="24"/>
          <w:shd w:val="clear" w:color="auto" w:fill="FFFFFF"/>
          <w:lang w:val="sr-Latn-CS"/>
        </w:rPr>
        <w:t xml:space="preserve"> </w:t>
      </w:r>
    </w:p>
    <w:p w14:paraId="7367A706" w14:textId="2162DAAA" w:rsidR="00FA6FA1" w:rsidRPr="008F47C1" w:rsidRDefault="00BE3E9C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8)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elektronskom</w:t>
      </w:r>
      <w:r w:rsidR="00ED7F5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evidencijom</w:t>
      </w:r>
      <w:r w:rsidR="00ED7F5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hyperlink r:id="rId8" w:history="1">
        <w:r w:rsidR="008F47C1">
          <w:rPr>
            <w:rStyle w:val="Hyperlink"/>
            <w:rFonts w:ascii="Times New Roman" w:hAnsi="Times New Roman" w:cs="Times New Roman"/>
            <w:noProof/>
            <w:color w:val="auto"/>
            <w:szCs w:val="24"/>
            <w:u w:val="none"/>
            <w:lang w:val="sr-Latn-CS"/>
          </w:rPr>
          <w:t>nadležnog</w:t>
        </w:r>
        <w:r w:rsidR="00ED7F57" w:rsidRPr="008F47C1">
          <w:rPr>
            <w:rStyle w:val="Hyperlink"/>
            <w:rFonts w:ascii="Times New Roman" w:hAnsi="Times New Roman" w:cs="Times New Roman"/>
            <w:noProof/>
            <w:color w:val="auto"/>
            <w:szCs w:val="24"/>
            <w:u w:val="none"/>
            <w:lang w:val="sr-Latn-CS"/>
          </w:rPr>
          <w:t xml:space="preserve"> </w:t>
        </w:r>
        <w:r w:rsidR="008F47C1">
          <w:rPr>
            <w:rStyle w:val="Hyperlink"/>
            <w:rFonts w:ascii="Times New Roman" w:hAnsi="Times New Roman" w:cs="Times New Roman"/>
            <w:noProof/>
            <w:color w:val="auto"/>
            <w:szCs w:val="24"/>
            <w:u w:val="none"/>
            <w:lang w:val="sr-Latn-CS"/>
          </w:rPr>
          <w:t>organa</w:t>
        </w:r>
        <w:r w:rsidR="00107D4E" w:rsidRPr="008F47C1">
          <w:rPr>
            <w:rStyle w:val="Hyperlink"/>
            <w:rFonts w:ascii="Times New Roman" w:hAnsi="Times New Roman" w:cs="Times New Roman"/>
            <w:noProof/>
            <w:color w:val="auto"/>
            <w:szCs w:val="24"/>
            <w:u w:val="none"/>
            <w:lang w:val="sr-Latn-CS"/>
          </w:rPr>
          <w:t xml:space="preserve"> </w:t>
        </w:r>
        <w:r w:rsidR="008F47C1">
          <w:rPr>
            <w:rStyle w:val="Hyperlink"/>
            <w:rFonts w:ascii="Times New Roman" w:hAnsi="Times New Roman" w:cs="Times New Roman"/>
            <w:noProof/>
            <w:color w:val="auto"/>
            <w:szCs w:val="24"/>
            <w:u w:val="none"/>
            <w:lang w:val="sr-Latn-CS"/>
          </w:rPr>
          <w:t>za</w:t>
        </w:r>
        <w:r w:rsidR="00107D4E" w:rsidRPr="008F47C1">
          <w:rPr>
            <w:rStyle w:val="Hyperlink"/>
            <w:rFonts w:ascii="Times New Roman" w:hAnsi="Times New Roman" w:cs="Times New Roman"/>
            <w:noProof/>
            <w:color w:val="auto"/>
            <w:szCs w:val="24"/>
            <w:u w:val="none"/>
            <w:lang w:val="sr-Latn-CS"/>
          </w:rPr>
          <w:t xml:space="preserve"> </w:t>
        </w:r>
        <w:r w:rsidR="008F47C1">
          <w:rPr>
            <w:rStyle w:val="Hyperlink"/>
            <w:rFonts w:ascii="Times New Roman" w:hAnsi="Times New Roman" w:cs="Times New Roman"/>
            <w:noProof/>
            <w:color w:val="auto"/>
            <w:szCs w:val="24"/>
            <w:u w:val="none"/>
            <w:lang w:val="sr-Latn-CS"/>
          </w:rPr>
          <w:t>geodetske</w:t>
        </w:r>
        <w:r w:rsidR="00107D4E" w:rsidRPr="008F47C1">
          <w:rPr>
            <w:rStyle w:val="Hyperlink"/>
            <w:rFonts w:ascii="Times New Roman" w:hAnsi="Times New Roman" w:cs="Times New Roman"/>
            <w:noProof/>
            <w:color w:val="auto"/>
            <w:szCs w:val="24"/>
            <w:u w:val="none"/>
            <w:lang w:val="sr-Latn-CS"/>
          </w:rPr>
          <w:t xml:space="preserve"> </w:t>
        </w:r>
        <w:r w:rsidR="008F47C1">
          <w:rPr>
            <w:rStyle w:val="Hyperlink"/>
            <w:rFonts w:ascii="Times New Roman" w:hAnsi="Times New Roman" w:cs="Times New Roman"/>
            <w:noProof/>
            <w:color w:val="auto"/>
            <w:szCs w:val="24"/>
            <w:u w:val="none"/>
            <w:lang w:val="sr-Latn-CS"/>
          </w:rPr>
          <w:t>i</w:t>
        </w:r>
        <w:r w:rsidR="00107D4E" w:rsidRPr="008F47C1">
          <w:rPr>
            <w:rStyle w:val="Hyperlink"/>
            <w:rFonts w:ascii="Times New Roman" w:hAnsi="Times New Roman" w:cs="Times New Roman"/>
            <w:noProof/>
            <w:color w:val="auto"/>
            <w:szCs w:val="24"/>
            <w:u w:val="none"/>
            <w:lang w:val="sr-Latn-CS"/>
          </w:rPr>
          <w:t xml:space="preserve"> </w:t>
        </w:r>
        <w:r w:rsidR="008F47C1">
          <w:rPr>
            <w:rStyle w:val="Hyperlink"/>
            <w:rFonts w:ascii="Times New Roman" w:hAnsi="Times New Roman" w:cs="Times New Roman"/>
            <w:noProof/>
            <w:color w:val="auto"/>
            <w:szCs w:val="24"/>
            <w:u w:val="none"/>
            <w:lang w:val="sr-Latn-CS"/>
          </w:rPr>
          <w:t>imovinsko</w:t>
        </w:r>
        <w:r w:rsidR="00107D4E" w:rsidRPr="008F47C1">
          <w:rPr>
            <w:rStyle w:val="Hyperlink"/>
            <w:rFonts w:ascii="Times New Roman" w:hAnsi="Times New Roman" w:cs="Times New Roman"/>
            <w:noProof/>
            <w:color w:val="auto"/>
            <w:szCs w:val="24"/>
            <w:u w:val="none"/>
            <w:lang w:val="sr-Latn-CS"/>
          </w:rPr>
          <w:t>-</w:t>
        </w:r>
        <w:r w:rsidR="008F47C1">
          <w:rPr>
            <w:rStyle w:val="Hyperlink"/>
            <w:rFonts w:ascii="Times New Roman" w:hAnsi="Times New Roman" w:cs="Times New Roman"/>
            <w:noProof/>
            <w:color w:val="auto"/>
            <w:szCs w:val="24"/>
            <w:u w:val="none"/>
            <w:lang w:val="sr-Latn-CS"/>
          </w:rPr>
          <w:t>pravne</w:t>
        </w:r>
        <w:r w:rsidR="00107D4E" w:rsidRPr="008F47C1">
          <w:rPr>
            <w:rStyle w:val="Hyperlink"/>
            <w:rFonts w:ascii="Times New Roman" w:hAnsi="Times New Roman" w:cs="Times New Roman"/>
            <w:noProof/>
            <w:color w:val="auto"/>
            <w:szCs w:val="24"/>
            <w:u w:val="none"/>
            <w:lang w:val="sr-Latn-CS"/>
          </w:rPr>
          <w:t xml:space="preserve"> </w:t>
        </w:r>
        <w:r w:rsidR="008F47C1">
          <w:rPr>
            <w:rStyle w:val="Hyperlink"/>
            <w:rFonts w:ascii="Times New Roman" w:hAnsi="Times New Roman" w:cs="Times New Roman"/>
            <w:noProof/>
            <w:color w:val="auto"/>
            <w:szCs w:val="24"/>
            <w:u w:val="none"/>
            <w:lang w:val="sr-Latn-CS"/>
          </w:rPr>
          <w:t>poslove</w:t>
        </w:r>
      </w:hyperlink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koje</w:t>
      </w:r>
      <w:r w:rsidR="00FC2B4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preuzimaju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sljedeći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</w:p>
    <w:p w14:paraId="1C0F5D1E" w14:textId="48274A5B" w:rsidR="00F46740" w:rsidRPr="008F47C1" w:rsidRDefault="00FA6FA1" w:rsidP="00226DA9">
      <w:pPr>
        <w:ind w:left="1134" w:hanging="284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1.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nepokretnoj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imovini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imovinski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status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posjeduje</w:t>
      </w:r>
      <w:r w:rsidR="00820F0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/</w:t>
      </w:r>
      <w:r w:rsidR="00820F0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posjeduje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nepokretnost</w:t>
      </w:r>
      <w:r w:rsidR="00F46740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5D27A83D" w14:textId="55CB5382" w:rsidR="00FA6FA1" w:rsidRPr="008F47C1" w:rsidRDefault="00FA6FA1" w:rsidP="00226DA9">
      <w:pPr>
        <w:ind w:left="1134" w:hanging="284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2.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imaocu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prava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nepokretnostima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evidencija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nepokretnostima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1262B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1262B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imaocu</w:t>
      </w:r>
      <w:r w:rsidR="001262B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prava</w:t>
      </w:r>
      <w:r w:rsidR="001262B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ime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ime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roditelja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prezime</w:t>
      </w:r>
      <w:r w:rsidR="001262B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1262B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JMB</w:t>
      </w:r>
      <w:r w:rsidR="001262B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</w:p>
    <w:p w14:paraId="43314482" w14:textId="277ED6A1" w:rsidR="00F46740" w:rsidRPr="008F47C1" w:rsidRDefault="00FA6FA1" w:rsidP="00226DA9">
      <w:pPr>
        <w:ind w:left="1134" w:hanging="284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3.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1262B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1262B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nepokretnosti</w:t>
      </w:r>
      <w:r w:rsidR="001262B0" w:rsidRPr="008F47C1">
        <w:rPr>
          <w:rFonts w:ascii="Times New Roman" w:hAnsi="Times New Roman" w:cs="Times New Roman"/>
          <w:noProof/>
          <w:szCs w:val="24"/>
          <w:lang w:val="sr-Latn-CS"/>
        </w:rPr>
        <w:t>: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naziv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jedinice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lokalne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samouprave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naziv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katastarske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opštine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adresa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nepokretnosti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broj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katastarske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parcele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način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korišćenja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zemljišta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(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kultura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klasa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),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površina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parcele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broj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objekta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površina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objekta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način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korišćenja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objekta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osnov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izgradnje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objekta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broj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posebnog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dijela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objekta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površina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posebnog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dijela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objekta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način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korišćenja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posebnog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dijela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objekta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tereti</w:t>
      </w:r>
      <w:r w:rsidR="00BE55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BE55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ograničenja</w:t>
      </w:r>
      <w:r w:rsidR="00BE55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BE55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drugi</w:t>
      </w:r>
      <w:r w:rsidR="00BE55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F057B8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</w:p>
    <w:p w14:paraId="258560B6" w14:textId="0A6F9873" w:rsidR="002B1666" w:rsidRPr="008F47C1" w:rsidRDefault="00FA6FA1" w:rsidP="00226DA9">
      <w:pPr>
        <w:ind w:left="1134" w:hanging="284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4.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vrijednost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nepokretnosti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procijenjena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vrijednost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nepokretnosti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datum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procjene</w:t>
      </w:r>
      <w:r w:rsidR="0094457C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598CFDC4" w14:textId="255D6174" w:rsidR="00BE3E9C" w:rsidRPr="008F47C1" w:rsidRDefault="00BE3E9C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9)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elektronskom</w:t>
      </w:r>
      <w:r w:rsidR="009B286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evidencijom</w:t>
      </w:r>
      <w:r w:rsidR="009B286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Ministarstva</w:t>
      </w:r>
      <w:r w:rsidR="009B286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finansija</w:t>
      </w:r>
      <w:r w:rsidR="002D4C3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</w:t>
      </w:r>
      <w:r w:rsidR="00FC2B4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koje</w:t>
      </w:r>
      <w:r w:rsidR="00FC2B4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</w:t>
      </w:r>
      <w:r w:rsidR="00FC2B4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preuzimaju</w:t>
      </w:r>
      <w:r w:rsidR="00FC2B4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FC2B4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6130A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svim</w:t>
      </w:r>
      <w:r w:rsidR="006130A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isplaćenim</w:t>
      </w:r>
      <w:r w:rsidR="006130A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gotovinskim</w:t>
      </w:r>
      <w:r w:rsidR="00FA6FA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naknadama</w:t>
      </w:r>
      <w:r w:rsidR="00FA6FA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pojedincima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71A51E6D" w14:textId="6E102044" w:rsidR="00622731" w:rsidRPr="008F47C1" w:rsidRDefault="00BE3E9C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lastRenderedPageBreak/>
        <w:t xml:space="preserve">10)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elektronskom</w:t>
      </w:r>
      <w:r w:rsidR="007D391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evidencijom</w:t>
      </w:r>
      <w:r w:rsidR="007D391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organa</w:t>
      </w:r>
      <w:r w:rsidR="0062273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starateljstva</w:t>
      </w:r>
      <w:r w:rsidR="0062273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62273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dugih</w:t>
      </w:r>
      <w:r w:rsidR="0062273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subjekata</w:t>
      </w:r>
      <w:r w:rsidR="0062273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zaštite</w:t>
      </w:r>
      <w:r w:rsidR="0062273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</w:t>
      </w:r>
      <w:r w:rsidR="0062273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nasilja</w:t>
      </w:r>
      <w:r w:rsidR="007A1EA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7A1EA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porodici</w:t>
      </w:r>
      <w:r w:rsidR="002D4C3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</w:t>
      </w:r>
      <w:r w:rsidR="00FC2B4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koje</w:t>
      </w:r>
      <w:r w:rsidR="00FC2B4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</w:t>
      </w:r>
      <w:r w:rsidR="00FC2B4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preuzimaju</w:t>
      </w:r>
      <w:r w:rsidR="00FC2B4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FC2B4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2B1666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izvršiocu</w:t>
      </w:r>
      <w:r w:rsidR="0062273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nasilja</w:t>
      </w:r>
      <w:r w:rsidR="0062273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2B1666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žrtvi</w:t>
      </w:r>
      <w:r w:rsidR="0062273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nasilja</w:t>
      </w:r>
      <w:r w:rsidR="0062273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mjerama</w:t>
      </w:r>
      <w:r w:rsidR="0062273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organa</w:t>
      </w:r>
      <w:r w:rsidR="0062273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starateljstva</w:t>
      </w:r>
      <w:r w:rsidR="002D4C3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62273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62273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mjeri</w:t>
      </w:r>
      <w:r w:rsidR="0062273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zbrinjavanja</w:t>
      </w:r>
      <w:r w:rsidR="0062273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62273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sigurnu</w:t>
      </w:r>
      <w:r w:rsidR="0062273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kuću</w:t>
      </w:r>
      <w:r w:rsidR="0062273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</w:p>
    <w:p w14:paraId="5910FD89" w14:textId="511E1C05" w:rsidR="006130A2" w:rsidRPr="008F47C1" w:rsidRDefault="00BE3E9C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11)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elektronskom</w:t>
      </w:r>
      <w:r w:rsidR="00BD415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evidencijom</w:t>
      </w:r>
      <w:r w:rsidR="00BD415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organa</w:t>
      </w:r>
      <w:r w:rsidR="00BD415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starateljstva</w:t>
      </w:r>
      <w:r w:rsidR="002B1666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</w:t>
      </w:r>
      <w:r w:rsidR="00FC2B4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koje</w:t>
      </w:r>
      <w:r w:rsidR="00FC2B4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</w:t>
      </w:r>
      <w:r w:rsidR="00FC2B4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preuzimaju</w:t>
      </w:r>
      <w:r w:rsidR="00FC2B4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FC2B4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BD415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izdržavanim</w:t>
      </w:r>
      <w:r w:rsidR="007A1EA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licima</w:t>
      </w:r>
      <w:r w:rsidR="00491D79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  <w:r w:rsidR="0011021F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obvezniku</w:t>
      </w:r>
      <w:r w:rsidR="00BD415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izdržavanja</w:t>
      </w:r>
      <w:r w:rsidR="00BD415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primaocu</w:t>
      </w:r>
      <w:r w:rsidR="00BD415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izdržavanja</w:t>
      </w:r>
      <w:r w:rsidR="006864FE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  <w:r w:rsidR="00BD415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kao</w:t>
      </w:r>
      <w:r w:rsidR="00BD415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BD415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BD415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utvrđenom</w:t>
      </w:r>
      <w:r w:rsidR="00BB67E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iznosu</w:t>
      </w:r>
      <w:r w:rsidR="00BB67E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obaveze</w:t>
      </w:r>
      <w:r w:rsidR="00BB67E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izdržavanja</w:t>
      </w:r>
      <w:r w:rsidR="00BB67E7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58258E3B" w14:textId="7AAE8E2E" w:rsidR="00BD415B" w:rsidRPr="008F47C1" w:rsidRDefault="00BE3E9C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12)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elektronskom</w:t>
      </w:r>
      <w:r w:rsidR="00BD415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evidencijom</w:t>
      </w:r>
      <w:r w:rsidR="00BD415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organa</w:t>
      </w:r>
      <w:r w:rsidR="00BD415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starateljstva</w:t>
      </w:r>
      <w:r w:rsidR="00491D79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  <w:r w:rsidR="00FC2B4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</w:t>
      </w:r>
      <w:r w:rsidR="00FC2B4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koje</w:t>
      </w:r>
      <w:r w:rsidR="00FC2B4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</w:t>
      </w:r>
      <w:r w:rsidR="00FC2B4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preuzimaju</w:t>
      </w:r>
      <w:r w:rsidR="00FC2B4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FC2B4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BD415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licima</w:t>
      </w:r>
      <w:r w:rsidR="00BD415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stavljenim</w:t>
      </w:r>
      <w:r w:rsidR="00BD415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</w:t>
      </w:r>
      <w:r w:rsidR="00BD415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starateljstvo</w:t>
      </w:r>
      <w:r w:rsidR="00491D79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  <w:r w:rsidR="00BD415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staratelj</w:t>
      </w:r>
      <w:r w:rsidR="00BD415B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štićenik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vrsti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starateljstva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2F1602A0" w14:textId="75F8C4CC" w:rsidR="00377F7A" w:rsidRPr="008F47C1" w:rsidRDefault="00BE55A0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13)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elektronskom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evidencijom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nadležnog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organa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energetski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zaštićenim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kupcima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231CA2CF" w14:textId="20053FC8" w:rsidR="00654771" w:rsidRPr="008F47C1" w:rsidRDefault="007E3DCE" w:rsidP="00226DA9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(2)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Razmjena</w:t>
      </w:r>
      <w:r w:rsidR="00BE55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podataka</w:t>
      </w:r>
      <w:r w:rsidR="00BE55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vrši</w:t>
      </w:r>
      <w:r w:rsidR="00BE55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</w:t>
      </w:r>
      <w:r w:rsidR="00BE55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BE55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skladu</w:t>
      </w:r>
      <w:r w:rsidR="00BE55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sa</w:t>
      </w:r>
      <w:r w:rsidR="00BE55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propisima</w:t>
      </w:r>
      <w:r w:rsidR="00BE55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kojima</w:t>
      </w:r>
      <w:r w:rsidR="00BE55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</w:t>
      </w:r>
      <w:r w:rsidR="00BE55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uređuje</w:t>
      </w:r>
      <w:r w:rsidR="00BE55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oblast</w:t>
      </w:r>
      <w:r w:rsidR="00BE55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elektronske</w:t>
      </w:r>
      <w:r w:rsidR="00BE55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uprave</w:t>
      </w:r>
      <w:r w:rsidR="00BE55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BE55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informacione</w:t>
      </w:r>
      <w:r w:rsidR="00BE55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bezbjednosti</w:t>
      </w:r>
      <w:r w:rsidR="00BE55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.  </w:t>
      </w:r>
    </w:p>
    <w:p w14:paraId="5555436C" w14:textId="77777777" w:rsidR="00BB67E7" w:rsidRPr="008F47C1" w:rsidRDefault="00BB67E7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14:paraId="6996C7EC" w14:textId="0B3339D3" w:rsidR="007E3DCE" w:rsidRPr="008F47C1" w:rsidRDefault="008F47C1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Član</w:t>
      </w:r>
      <w:r w:rsidR="00F0428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30F14" w:rsidRPr="008F47C1">
        <w:rPr>
          <w:rFonts w:ascii="Times New Roman" w:hAnsi="Times New Roman" w:cs="Times New Roman"/>
          <w:noProof/>
          <w:szCs w:val="24"/>
          <w:lang w:val="sr-Latn-CS"/>
        </w:rPr>
        <w:t>20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5880A6D6" w14:textId="77777777" w:rsidR="007E3DCE" w:rsidRPr="008F47C1" w:rsidRDefault="007E3DCE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14:paraId="5A8D547B" w14:textId="5FB7ADC9" w:rsidR="007E3DCE" w:rsidRPr="008F47C1" w:rsidRDefault="007E3DCE" w:rsidP="00226DA9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(1)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Socijalna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karta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omogućava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formiranje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različitih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izvještaja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unaprijed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definisanih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ili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zahtjevu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korisnika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podataka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treba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prikažu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podatke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značaja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određivanje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socijalno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-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ekonomskog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statusa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pojedinca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njim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povezanih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lica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nivou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šire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zajednice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pregled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prava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socijalne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zaštite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pojedinac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koristio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ili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koristi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efekte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mjera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socijalne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zaštite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drugo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7AEECC5F" w14:textId="6CBB763D" w:rsidR="007E3DCE" w:rsidRPr="008F47C1" w:rsidRDefault="007E3DCE" w:rsidP="00226DA9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(2)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Socijalna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karta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obezbjeđuje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sačinjavanje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izvještaja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korisnicima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riziku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elementarnih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nepogoda</w:t>
      </w:r>
      <w:r w:rsidR="00CD0A0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drugih</w:t>
      </w:r>
      <w:r w:rsidR="00CD0A0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nesreća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postoje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prema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teritoriji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polu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starosti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posebnim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statusima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drugo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. </w:t>
      </w:r>
      <w:r w:rsidR="00CD0A0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372B8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</w:p>
    <w:p w14:paraId="3623429C" w14:textId="64376C60" w:rsidR="007E3DCE" w:rsidRPr="008F47C1" w:rsidRDefault="007E3DCE" w:rsidP="00226DA9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(3)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Prilikom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izrade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izvještaja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analize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Ministarstvo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ne</w:t>
      </w:r>
      <w:r w:rsidR="000F59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koristi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lične</w:t>
      </w:r>
      <w:r w:rsidR="000F59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podatke</w:t>
      </w:r>
      <w:r w:rsidR="000F594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lica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2433192A" w14:textId="77777777" w:rsidR="00BB67E7" w:rsidRPr="008F47C1" w:rsidRDefault="00BB67E7" w:rsidP="00226DA9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</w:p>
    <w:p w14:paraId="6811835C" w14:textId="149D426C" w:rsidR="007E3DCE" w:rsidRPr="008F47C1" w:rsidRDefault="008F47C1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Član</w:t>
      </w:r>
      <w:r w:rsidR="00F0428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705D70" w:rsidRPr="008F47C1">
        <w:rPr>
          <w:rFonts w:ascii="Times New Roman" w:hAnsi="Times New Roman" w:cs="Times New Roman"/>
          <w:noProof/>
          <w:szCs w:val="24"/>
          <w:lang w:val="sr-Latn-CS"/>
        </w:rPr>
        <w:t>21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4C25949B" w14:textId="77777777" w:rsidR="00BB67E7" w:rsidRPr="008F47C1" w:rsidRDefault="00BB67E7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14:paraId="15BB0036" w14:textId="1678B63C" w:rsidR="00CE0543" w:rsidRPr="008F47C1" w:rsidRDefault="00CE0543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(1)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Ako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tokom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obrade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podataka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utvrdi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neusaglašenost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podataka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pojedincu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korisniku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prava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socijalne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zaštite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odnosno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povezanim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licima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tome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formira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obavještenje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prosljeđuje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elektronske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evidencije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organa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člana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7.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stav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1.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ovog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zakona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0D31C3FE" w14:textId="6A713D30" w:rsidR="005E7EE9" w:rsidRPr="008F47C1" w:rsidRDefault="00654771" w:rsidP="00226DA9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(2)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Obavještenje</w:t>
      </w:r>
      <w:r w:rsidR="00E33BA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E33BA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neusaglašenosti</w:t>
      </w:r>
      <w:r w:rsidR="00E33BA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</w:t>
      </w:r>
      <w:r w:rsidR="00E33BA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stava</w:t>
      </w:r>
      <w:r w:rsidR="00E33BA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1.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ovog</w:t>
      </w:r>
      <w:r w:rsidR="00E33BA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člana</w:t>
      </w:r>
      <w:r w:rsidR="00E33BA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sadrži</w:t>
      </w:r>
      <w:r w:rsidR="00E33BA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informacije</w:t>
      </w:r>
      <w:r w:rsidR="00E33BA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potrebne</w:t>
      </w:r>
      <w:r w:rsidR="00E33BA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</w:t>
      </w:r>
      <w:r w:rsidR="00E33BA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razumijevanje</w:t>
      </w:r>
      <w:r w:rsidR="00FA6FA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neusaglašenosti</w:t>
      </w:r>
      <w:r w:rsidR="00FA6FA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kategorija</w:t>
      </w:r>
      <w:r w:rsidR="00E33BA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obavještenja</w:t>
      </w:r>
      <w:r w:rsidR="00E33BA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vrsta</w:t>
      </w:r>
      <w:r w:rsidR="00E33BA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obavještenja</w:t>
      </w:r>
      <w:r w:rsidR="00E33BA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JMB</w:t>
      </w:r>
      <w:r w:rsidR="00E33BA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ili</w:t>
      </w:r>
      <w:r w:rsidR="00705D7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MBS</w:t>
      </w:r>
      <w:r w:rsidR="00705D7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lica</w:t>
      </w:r>
      <w:r w:rsidR="00E33BA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</w:t>
      </w:r>
      <w:r w:rsidR="00E33BA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koje</w:t>
      </w:r>
      <w:r w:rsidR="00E33BA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</w:t>
      </w:r>
      <w:r w:rsidR="00E33BA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obavještenje</w:t>
      </w:r>
      <w:r w:rsidR="00E33BA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odnosi</w:t>
      </w:r>
      <w:r w:rsidR="00E33BA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ime</w:t>
      </w:r>
      <w:r w:rsidR="00E33BA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E33BA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prezime</w:t>
      </w:r>
      <w:r w:rsidR="00E33BA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datum</w:t>
      </w:r>
      <w:r w:rsidR="00E33BA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E33BA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broj</w:t>
      </w:r>
      <w:r w:rsidR="00E33BA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rješenja</w:t>
      </w:r>
      <w:r w:rsidR="00E33BA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E33BA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ostvarenom</w:t>
      </w:r>
      <w:r w:rsidR="00E33BA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pravu</w:t>
      </w:r>
      <w:r w:rsidR="00E33BA7" w:rsidRPr="008F47C1">
        <w:rPr>
          <w:rFonts w:ascii="Times New Roman" w:hAnsi="Times New Roman" w:cs="Times New Roman"/>
          <w:noProof/>
          <w:szCs w:val="24"/>
          <w:lang w:val="sr-Latn-CS"/>
        </w:rPr>
        <w:t>/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usluzi</w:t>
      </w:r>
      <w:r w:rsidR="00E33BA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informacija</w:t>
      </w:r>
      <w:r w:rsidR="00E33BA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E33BA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neusaglašenosti</w:t>
      </w:r>
      <w:r w:rsidR="00E33BA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datum</w:t>
      </w:r>
      <w:r w:rsidR="00E33BA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E33BA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vrijeme</w:t>
      </w:r>
      <w:r w:rsidR="00E33BA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formiranja</w:t>
      </w:r>
      <w:r w:rsidR="00E33BA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obavještenja</w:t>
      </w:r>
      <w:r w:rsidR="00E33BA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E33BA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drugi</w:t>
      </w:r>
      <w:r w:rsidR="00E33BA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="00E33BA7"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43D11ED6" w14:textId="4898C5E4" w:rsidR="00226DA9" w:rsidRPr="008F47C1" w:rsidRDefault="00226DA9" w:rsidP="00226DA9">
      <w:pPr>
        <w:jc w:val="both"/>
        <w:rPr>
          <w:rFonts w:ascii="Times New Roman" w:hAnsi="Times New Roman" w:cs="Times New Roman"/>
          <w:noProof/>
          <w:szCs w:val="24"/>
          <w:lang w:val="sr-Latn-CS"/>
        </w:rPr>
      </w:pPr>
    </w:p>
    <w:p w14:paraId="27ECA6FA" w14:textId="77777777" w:rsidR="00226DA9" w:rsidRPr="008F47C1" w:rsidRDefault="00226DA9" w:rsidP="00226DA9">
      <w:pPr>
        <w:jc w:val="both"/>
        <w:rPr>
          <w:rFonts w:ascii="Times New Roman" w:hAnsi="Times New Roman" w:cs="Times New Roman"/>
          <w:noProof/>
          <w:szCs w:val="24"/>
          <w:lang w:val="sr-Latn-CS"/>
        </w:rPr>
      </w:pPr>
    </w:p>
    <w:p w14:paraId="1723920B" w14:textId="716EB2B1" w:rsidR="007E3DCE" w:rsidRPr="008F47C1" w:rsidRDefault="008F47C1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Član</w:t>
      </w:r>
      <w:r w:rsidR="001F64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0B01A0" w:rsidRPr="008F47C1">
        <w:rPr>
          <w:rFonts w:ascii="Times New Roman" w:hAnsi="Times New Roman" w:cs="Times New Roman"/>
          <w:noProof/>
          <w:szCs w:val="24"/>
          <w:lang w:val="sr-Latn-CS"/>
        </w:rPr>
        <w:t>22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5F710324" w14:textId="77777777" w:rsidR="00BB67E7" w:rsidRPr="008F47C1" w:rsidRDefault="00BB67E7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14:paraId="6E879081" w14:textId="26DB078B" w:rsidR="007E3DCE" w:rsidRPr="008F47C1" w:rsidRDefault="007E3DCE" w:rsidP="00226DA9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(1)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Ministarstvo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prilikom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obrade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podataka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primjenjuje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odgovarajuće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tehničke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organizacione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mjere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zaštite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podataka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automatski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obrađuju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B8091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skladu</w:t>
      </w:r>
      <w:r w:rsidR="00B8091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propisima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usvojenim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standardima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srazmjerno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rizicima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proizlaze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obrade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prirode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podataka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predmet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zaštite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61BF89CA" w14:textId="283943D0" w:rsidR="007E3DCE" w:rsidRPr="008F47C1" w:rsidRDefault="007E3DCE" w:rsidP="00226DA9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(2)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Obrada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vrše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korisnici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podataka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srazmjerna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svrsi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odnosno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korisnici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obrađuju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podatke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primjereni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bitni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ograničeni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ono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što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neophodno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odnosu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svrhu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obrade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skladu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zakonom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0C15FE00" w14:textId="39C20B4A" w:rsidR="007E3DCE" w:rsidRPr="008F47C1" w:rsidRDefault="007E3DCE" w:rsidP="00226DA9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(3)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Nadležni</w:t>
      </w:r>
      <w:r w:rsidR="000B01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organ</w:t>
      </w:r>
      <w:r w:rsidR="000B01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</w:t>
      </w:r>
      <w:r w:rsidR="000B01A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člana</w:t>
      </w:r>
      <w:r w:rsidR="00FA6FA1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573A9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6.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stav</w:t>
      </w:r>
      <w:r w:rsidR="00573A9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2.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ovog</w:t>
      </w:r>
      <w:r w:rsidR="006864F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zakona</w:t>
      </w:r>
      <w:r w:rsidR="006864F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preduzima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odgovarajuće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bezbjednosne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mjere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radi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zaštite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podataka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nezakonitog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uništenja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ili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gubitka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mijenjanja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neovlašćenog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objelodanjivanja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ili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pristupa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kada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obrada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podataka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vrši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upotrebom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informaciono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-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komunikacionih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tehnologija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  <w:r w:rsidR="00573A9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</w:p>
    <w:p w14:paraId="42BE03E4" w14:textId="1D5BBFFB" w:rsidR="007E3DCE" w:rsidRPr="008F47C1" w:rsidRDefault="007E3DCE" w:rsidP="00226DA9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(4)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Obezbjeđenje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pristupa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mjere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zaštite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pristupa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podacima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Socijalnoj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karti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komunikacija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drugim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softverskim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rješenjima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korisnika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podataka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kao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komunikacija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sistema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Ministarstva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vrši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skladu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propisima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kojima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uređuje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oblast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elektronskog</w:t>
      </w:r>
      <w:r w:rsidR="008F580B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poslovanja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elektronske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identifikacije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informacione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bezbjednosti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5C33DBE1" w14:textId="77777777" w:rsidR="00226DA9" w:rsidRPr="008F47C1" w:rsidRDefault="00226DA9" w:rsidP="00597A56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14:paraId="30C7F72B" w14:textId="0920F145" w:rsidR="007E3DCE" w:rsidRPr="008F47C1" w:rsidRDefault="008F47C1" w:rsidP="00597A56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Član</w:t>
      </w:r>
      <w:r w:rsidR="001F64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CE6B43" w:rsidRPr="008F47C1">
        <w:rPr>
          <w:rFonts w:ascii="Times New Roman" w:hAnsi="Times New Roman" w:cs="Times New Roman"/>
          <w:noProof/>
          <w:szCs w:val="24"/>
          <w:lang w:val="sr-Latn-CS"/>
        </w:rPr>
        <w:t>23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6A1C8776" w14:textId="77777777" w:rsidR="00597A56" w:rsidRPr="008F47C1" w:rsidRDefault="00597A56" w:rsidP="00597A56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14:paraId="04E3D6F3" w14:textId="63CD0E3C" w:rsidR="007E3DCE" w:rsidRPr="008F47C1" w:rsidRDefault="007E3DCE" w:rsidP="00597A56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(1)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Mjere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zaštite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pristupa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Socijalnoj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karti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podrazumijevaju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:</w:t>
      </w:r>
    </w:p>
    <w:p w14:paraId="33B9DAA2" w14:textId="27297408" w:rsidR="007E3DCE" w:rsidRPr="008F47C1" w:rsidRDefault="007E3DCE" w:rsidP="00597A56">
      <w:pPr>
        <w:ind w:firstLine="851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1)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autentifikaciju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visokog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nivoa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pouzdanosti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14:paraId="7C0545B7" w14:textId="1785A32F" w:rsidR="007E3DCE" w:rsidRPr="008F47C1" w:rsidRDefault="007E3DCE" w:rsidP="00597A56">
      <w:pPr>
        <w:ind w:firstLine="851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2)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autorizaciju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ovlašćenog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službenog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lica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korisnika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podataka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čime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sprečava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neovlašćeni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pristup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podacima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71507C5E" w14:textId="0D913E70" w:rsidR="007E3DCE" w:rsidRPr="008F47C1" w:rsidRDefault="007E3DCE" w:rsidP="00597A56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(2)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Ako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Socijalnoj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karti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pristupa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preko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softverskog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rješenja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korisnika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podataka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preko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Servisne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magistrale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organa</w:t>
      </w:r>
      <w:r w:rsidR="006864F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onda</w:t>
      </w:r>
      <w:r w:rsidR="006864F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</w:t>
      </w:r>
      <w:r w:rsidR="006864F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vrši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autentifikacija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pristupa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servisima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od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strane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korisnika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podataka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uključuje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obaveznu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primjenu</w:t>
      </w:r>
      <w:r w:rsidR="006864F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serverskih</w:t>
      </w:r>
      <w:r w:rsidR="006864F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certifikata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37C0268C" w14:textId="35690247" w:rsidR="007E3DCE" w:rsidRPr="008F47C1" w:rsidRDefault="007E3DCE" w:rsidP="00597A56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(3)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Svaki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pristup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Socijalnoj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karti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mora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biti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automatski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zabilježen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jedinstvenim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identifikatorom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lica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pristupilo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podacima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tačnim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vremenom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pristupa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sistem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takođe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bilježi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izvore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kojih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preuzet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podatak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postupak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kojim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je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neki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podatak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promijenjen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datum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vrijeme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izmjene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 w:cs="Times New Roman"/>
          <w:noProof/>
          <w:szCs w:val="24"/>
          <w:lang w:val="sr-Latn-CS"/>
        </w:rPr>
        <w:t>podatka</w:t>
      </w:r>
      <w:r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. </w:t>
      </w:r>
    </w:p>
    <w:p w14:paraId="222ABE98" w14:textId="77777777" w:rsidR="007F3940" w:rsidRPr="008F47C1" w:rsidRDefault="007F3940" w:rsidP="00597A56">
      <w:pPr>
        <w:rPr>
          <w:rFonts w:ascii="Times New Roman" w:hAnsi="Times New Roman" w:cs="Times New Roman"/>
          <w:noProof/>
          <w:szCs w:val="24"/>
          <w:lang w:val="sr-Latn-CS"/>
        </w:rPr>
      </w:pPr>
    </w:p>
    <w:p w14:paraId="36EA2C9B" w14:textId="05DF08C5" w:rsidR="007E3DCE" w:rsidRPr="008F47C1" w:rsidRDefault="008F47C1" w:rsidP="00597A56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Član</w:t>
      </w:r>
      <w:r w:rsidR="001F647C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075EA5" w:rsidRPr="008F47C1">
        <w:rPr>
          <w:rFonts w:ascii="Times New Roman" w:hAnsi="Times New Roman" w:cs="Times New Roman"/>
          <w:noProof/>
          <w:szCs w:val="24"/>
          <w:lang w:val="sr-Latn-CS"/>
        </w:rPr>
        <w:t>24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1C965255" w14:textId="77777777" w:rsidR="00597A56" w:rsidRPr="008F47C1" w:rsidRDefault="00597A56" w:rsidP="00597A56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14:paraId="23A43454" w14:textId="188E3733" w:rsidR="007E3DCE" w:rsidRPr="008F47C1" w:rsidRDefault="008F47C1" w:rsidP="00597A56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Socijalna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karta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nalazi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se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Data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centru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Vlade</w:t>
      </w:r>
      <w:r w:rsidR="00C15055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čuvanje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upravljanje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podacima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kojim</w:t>
      </w:r>
      <w:r w:rsidR="009E3607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se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obezbjeđuje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fizička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zaštita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podataka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skladu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propisima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kojima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se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uređuje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elektronska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uprava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informaciona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bezbjednost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0DD36A22" w14:textId="77777777" w:rsidR="00A84141" w:rsidRPr="008F47C1" w:rsidRDefault="00A84141" w:rsidP="00597A56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14:paraId="18291826" w14:textId="09737C51" w:rsidR="007E3DCE" w:rsidRPr="008F47C1" w:rsidRDefault="008F47C1" w:rsidP="00597A56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Član</w:t>
      </w:r>
      <w:r w:rsidR="000F20B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075EA5" w:rsidRPr="008F47C1">
        <w:rPr>
          <w:rFonts w:ascii="Times New Roman" w:hAnsi="Times New Roman" w:cs="Times New Roman"/>
          <w:noProof/>
          <w:szCs w:val="24"/>
          <w:lang w:val="sr-Latn-CS"/>
        </w:rPr>
        <w:t>2</w:t>
      </w:r>
      <w:r w:rsidR="002A5102" w:rsidRPr="008F47C1">
        <w:rPr>
          <w:rFonts w:ascii="Times New Roman" w:hAnsi="Times New Roman" w:cs="Times New Roman"/>
          <w:noProof/>
          <w:szCs w:val="24"/>
          <w:lang w:val="sr-Latn-CS"/>
        </w:rPr>
        <w:t>5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58EF5409" w14:textId="77777777" w:rsidR="00597A56" w:rsidRPr="008F47C1" w:rsidRDefault="00597A56" w:rsidP="00597A56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14:paraId="6535A881" w14:textId="4D630862" w:rsidR="007E3DCE" w:rsidRPr="008F47C1" w:rsidRDefault="008F47C1" w:rsidP="00597A56">
      <w:pPr>
        <w:pStyle w:val="ListParagraph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Nadzor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nad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primjenom</w:t>
      </w:r>
      <w:r w:rsidR="000F20B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ovog</w:t>
      </w:r>
      <w:r w:rsidR="000F20B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zakona</w:t>
      </w:r>
      <w:r w:rsidR="000F20B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vrši</w:t>
      </w:r>
      <w:r w:rsidR="000F20B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Ministarstvo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skladu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zakonom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029E46AA" w14:textId="7177C436" w:rsidR="000F20B2" w:rsidRPr="008F47C1" w:rsidRDefault="008F47C1" w:rsidP="00597A56">
      <w:pPr>
        <w:pStyle w:val="ListParagraph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Stručni</w:t>
      </w:r>
      <w:r w:rsidR="000F20B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nadzor</w:t>
      </w:r>
      <w:r w:rsidR="000F20B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nad</w:t>
      </w:r>
      <w:r w:rsidR="000F20B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primjenom</w:t>
      </w:r>
      <w:r w:rsidR="000F20B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ovog</w:t>
      </w:r>
      <w:r w:rsidR="000F20B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zakona</w:t>
      </w:r>
      <w:r w:rsidR="000F20B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vrši</w:t>
      </w:r>
      <w:r w:rsidR="000F20B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Agencija</w:t>
      </w:r>
      <w:r w:rsidR="000F20B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="000F20B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informaciono</w:t>
      </w:r>
      <w:r w:rsidR="00374390" w:rsidRPr="008F47C1">
        <w:rPr>
          <w:rFonts w:ascii="Times New Roman" w:hAnsi="Times New Roman" w:cs="Times New Roman"/>
          <w:noProof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Cs w:val="24"/>
          <w:lang w:val="sr-Latn-CS"/>
        </w:rPr>
        <w:t>komunikacione</w:t>
      </w:r>
      <w:r w:rsidR="0037439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tehnologije</w:t>
      </w:r>
      <w:r w:rsidR="0037439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37439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skladu</w:t>
      </w:r>
      <w:r w:rsidR="0037439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sa</w:t>
      </w:r>
      <w:r w:rsidR="0037439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ovim</w:t>
      </w:r>
      <w:r w:rsidR="0037439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37439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posebnim</w:t>
      </w:r>
      <w:r w:rsidR="000F20B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zakonom</w:t>
      </w:r>
      <w:r w:rsidR="000F20B2"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568E4889" w14:textId="77777777" w:rsidR="007E3DCE" w:rsidRPr="008F47C1" w:rsidRDefault="007E3DCE" w:rsidP="00226DA9">
      <w:pPr>
        <w:jc w:val="both"/>
        <w:rPr>
          <w:rFonts w:ascii="Times New Roman" w:hAnsi="Times New Roman" w:cs="Times New Roman"/>
          <w:noProof/>
          <w:szCs w:val="24"/>
          <w:lang w:val="sr-Latn-CS"/>
        </w:rPr>
      </w:pPr>
    </w:p>
    <w:p w14:paraId="2D23C375" w14:textId="51F04C67" w:rsidR="007E3DCE" w:rsidRPr="008F47C1" w:rsidRDefault="008F47C1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Član</w:t>
      </w:r>
      <w:r w:rsidR="000F20B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2</w:t>
      </w:r>
      <w:r w:rsidR="002A5102" w:rsidRPr="008F47C1">
        <w:rPr>
          <w:rFonts w:ascii="Times New Roman" w:hAnsi="Times New Roman" w:cs="Times New Roman"/>
          <w:noProof/>
          <w:szCs w:val="24"/>
          <w:lang w:val="sr-Latn-CS"/>
        </w:rPr>
        <w:t>6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500E29E8" w14:textId="77777777" w:rsidR="007E3DCE" w:rsidRPr="008F47C1" w:rsidRDefault="007E3DCE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14:paraId="4A6A9148" w14:textId="6D70C763" w:rsidR="007E3DCE" w:rsidRPr="008F47C1" w:rsidRDefault="008F47C1" w:rsidP="00226DA9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Ministar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će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roku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šest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mjeseci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dana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stupanja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snagu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ovog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zakona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donijeti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Pravilnik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tehničkim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uslovima</w:t>
      </w:r>
      <w:r w:rsidR="003E775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="003E775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uspostavljanje</w:t>
      </w:r>
      <w:r w:rsidR="003E775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="003E775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vođenje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Socijalne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karte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Cs w:val="24"/>
          <w:lang w:val="sr-Latn-CS"/>
        </w:rPr>
        <w:t>član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70657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7. </w:t>
      </w:r>
      <w:r>
        <w:rPr>
          <w:rFonts w:ascii="Times New Roman" w:hAnsi="Times New Roman" w:cs="Times New Roman"/>
          <w:noProof/>
          <w:szCs w:val="24"/>
          <w:lang w:val="sr-Latn-CS"/>
        </w:rPr>
        <w:t>stav</w:t>
      </w:r>
      <w:r w:rsidR="00706573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6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). </w:t>
      </w:r>
    </w:p>
    <w:p w14:paraId="547B6381" w14:textId="76F50E33" w:rsidR="00654771" w:rsidRPr="008F47C1" w:rsidRDefault="00654771" w:rsidP="00226DA9">
      <w:pPr>
        <w:jc w:val="both"/>
        <w:rPr>
          <w:rFonts w:ascii="Times New Roman" w:hAnsi="Times New Roman" w:cs="Times New Roman"/>
          <w:b/>
          <w:noProof/>
          <w:szCs w:val="24"/>
          <w:lang w:val="sr-Latn-CS"/>
        </w:rPr>
      </w:pPr>
    </w:p>
    <w:p w14:paraId="3F60908D" w14:textId="6DC1A781" w:rsidR="007E3DCE" w:rsidRPr="008F47C1" w:rsidRDefault="008F47C1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Član</w:t>
      </w:r>
      <w:r w:rsidR="000F20B2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075EA5" w:rsidRPr="008F47C1">
        <w:rPr>
          <w:rFonts w:ascii="Times New Roman" w:hAnsi="Times New Roman" w:cs="Times New Roman"/>
          <w:noProof/>
          <w:szCs w:val="24"/>
          <w:lang w:val="sr-Latn-CS"/>
        </w:rPr>
        <w:t>2</w:t>
      </w:r>
      <w:r w:rsidR="009571D4" w:rsidRPr="008F47C1">
        <w:rPr>
          <w:rFonts w:ascii="Times New Roman" w:hAnsi="Times New Roman" w:cs="Times New Roman"/>
          <w:noProof/>
          <w:szCs w:val="24"/>
          <w:lang w:val="sr-Latn-CS"/>
        </w:rPr>
        <w:t>7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14:paraId="769639AD" w14:textId="77777777" w:rsidR="007E3DCE" w:rsidRPr="008F47C1" w:rsidRDefault="007E3DCE" w:rsidP="00226DA9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14:paraId="7C2F947C" w14:textId="4B8889B6" w:rsidR="007E3DCE" w:rsidRPr="008F47C1" w:rsidRDefault="008F47C1" w:rsidP="00226DA9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Ovaj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zakon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se</w:t>
      </w:r>
      <w:r w:rsidR="00474A36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objavljuje</w:t>
      </w:r>
      <w:r w:rsidR="00474A36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="00474A36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7A45AD" w:rsidRPr="008F47C1">
        <w:rPr>
          <w:rFonts w:ascii="Times New Roman" w:hAnsi="Times New Roman" w:cs="Times New Roman"/>
          <w:noProof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Cs w:val="24"/>
          <w:lang w:val="sr-Latn-CS"/>
        </w:rPr>
        <w:t>Službenom</w:t>
      </w:r>
      <w:r w:rsidR="007A45AD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glasniku</w:t>
      </w:r>
      <w:r w:rsidR="00474A36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Republike</w:t>
      </w:r>
      <w:r w:rsidR="00474A36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Srpske</w:t>
      </w:r>
      <w:r w:rsidR="00474A36" w:rsidRPr="008F47C1">
        <w:rPr>
          <w:rFonts w:ascii="Times New Roman" w:hAnsi="Times New Roman" w:cs="Times New Roman"/>
          <w:noProof/>
          <w:szCs w:val="24"/>
          <w:lang w:val="sr-Latn-CS"/>
        </w:rPr>
        <w:t>“</w:t>
      </w:r>
      <w:r w:rsidR="009E2B24" w:rsidRPr="008F47C1">
        <w:rPr>
          <w:rFonts w:ascii="Times New Roman" w:hAnsi="Times New Roman" w:cs="Times New Roman"/>
          <w:noProof/>
          <w:szCs w:val="24"/>
          <w:lang w:val="sr-Latn-CS"/>
        </w:rPr>
        <w:t>,</w:t>
      </w:r>
      <w:r w:rsidR="00474A36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a</w:t>
      </w:r>
      <w:r w:rsidR="00474A36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stupa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snagu</w:t>
      </w:r>
      <w:r w:rsidR="007E3DCE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</w:t>
      </w:r>
      <w:r w:rsidR="00A40DD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Cs w:val="24"/>
          <w:lang w:val="sr-Latn-CS"/>
        </w:rPr>
        <w:t>januara</w:t>
      </w:r>
      <w:r w:rsidR="00A40DD4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 2026. </w:t>
      </w:r>
      <w:r>
        <w:rPr>
          <w:rFonts w:ascii="Times New Roman" w:hAnsi="Times New Roman" w:cs="Times New Roman"/>
          <w:noProof/>
          <w:szCs w:val="24"/>
          <w:lang w:val="sr-Latn-CS"/>
        </w:rPr>
        <w:t>godine</w:t>
      </w:r>
      <w:r w:rsidR="004C1AE0" w:rsidRPr="008F47C1">
        <w:rPr>
          <w:rFonts w:ascii="Times New Roman" w:hAnsi="Times New Roman" w:cs="Times New Roman"/>
          <w:noProof/>
          <w:szCs w:val="24"/>
          <w:lang w:val="sr-Latn-CS"/>
        </w:rPr>
        <w:t xml:space="preserve">. </w:t>
      </w:r>
    </w:p>
    <w:p w14:paraId="768BFD62" w14:textId="77777777" w:rsidR="00D37C35" w:rsidRPr="008F47C1" w:rsidRDefault="00D37C35" w:rsidP="00226DA9">
      <w:pPr>
        <w:jc w:val="both"/>
        <w:rPr>
          <w:rFonts w:ascii="Times New Roman" w:hAnsi="Times New Roman" w:cs="Times New Roman"/>
          <w:noProof/>
          <w:szCs w:val="24"/>
          <w:lang w:val="sr-Latn-CS"/>
        </w:rPr>
      </w:pPr>
    </w:p>
    <w:p w14:paraId="486055F4" w14:textId="7AB1FBB8" w:rsidR="007E3DCE" w:rsidRPr="008F47C1" w:rsidRDefault="007E3DCE" w:rsidP="00226DA9">
      <w:pPr>
        <w:jc w:val="both"/>
        <w:rPr>
          <w:rFonts w:ascii="Times New Roman" w:hAnsi="Times New Roman" w:cs="Times New Roman"/>
          <w:noProof/>
          <w:szCs w:val="24"/>
          <w:lang w:val="sr-Latn-CS"/>
        </w:rPr>
      </w:pPr>
    </w:p>
    <w:p w14:paraId="32CE43B0" w14:textId="77777777" w:rsidR="007E3DCE" w:rsidRPr="008F47C1" w:rsidRDefault="007E3DCE" w:rsidP="00226DA9">
      <w:pPr>
        <w:jc w:val="both"/>
        <w:rPr>
          <w:rFonts w:ascii="Times New Roman" w:hAnsi="Times New Roman" w:cs="Times New Roman"/>
          <w:noProof/>
          <w:szCs w:val="24"/>
          <w:lang w:val="sr-Latn-CS"/>
        </w:rPr>
      </w:pPr>
    </w:p>
    <w:p w14:paraId="4BD9CD23" w14:textId="602A4F60" w:rsidR="0069108F" w:rsidRPr="008F47C1" w:rsidRDefault="008F47C1" w:rsidP="0069108F">
      <w:pPr>
        <w:tabs>
          <w:tab w:val="center" w:pos="7200"/>
        </w:tabs>
        <w:jc w:val="both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Broj</w:t>
      </w:r>
      <w:r w:rsidR="0069108F" w:rsidRPr="008F47C1">
        <w:rPr>
          <w:rFonts w:ascii="Times New Roman" w:hAnsi="Times New Roman"/>
          <w:noProof/>
          <w:szCs w:val="24"/>
          <w:lang w:val="sr-Latn-CS"/>
        </w:rPr>
        <w:t>: 02/1-021-</w:t>
      </w:r>
      <w:r w:rsidR="00D877F6">
        <w:rPr>
          <w:rFonts w:ascii="Times New Roman" w:hAnsi="Times New Roman"/>
          <w:noProof/>
          <w:szCs w:val="24"/>
          <w:lang w:val="sr-Cyrl-BA"/>
        </w:rPr>
        <w:t>841</w:t>
      </w:r>
      <w:bookmarkStart w:id="0" w:name="_GoBack"/>
      <w:bookmarkEnd w:id="0"/>
      <w:r w:rsidR="0069108F" w:rsidRPr="008F47C1">
        <w:rPr>
          <w:rFonts w:ascii="Times New Roman" w:hAnsi="Times New Roman"/>
          <w:noProof/>
          <w:szCs w:val="24"/>
          <w:lang w:val="sr-Latn-CS"/>
        </w:rPr>
        <w:t>/25</w:t>
      </w:r>
      <w:r w:rsidR="0069108F" w:rsidRPr="008F47C1">
        <w:rPr>
          <w:rFonts w:ascii="Times New Roman" w:hAnsi="Times New Roman"/>
          <w:noProof/>
          <w:szCs w:val="24"/>
          <w:lang w:val="sr-Latn-CS"/>
        </w:rPr>
        <w:tab/>
      </w:r>
      <w:r>
        <w:rPr>
          <w:rFonts w:ascii="Times New Roman" w:hAnsi="Times New Roman"/>
          <w:noProof/>
          <w:szCs w:val="24"/>
          <w:lang w:val="sr-Latn-CS"/>
        </w:rPr>
        <w:t>PREDSJEDNIK</w:t>
      </w:r>
      <w:r w:rsidR="0069108F" w:rsidRPr="008F47C1">
        <w:rPr>
          <w:rFonts w:ascii="Times New Roman" w:hAnsi="Times New Roman"/>
          <w:noProof/>
          <w:szCs w:val="24"/>
          <w:lang w:val="sr-Latn-CS"/>
        </w:rPr>
        <w:t xml:space="preserve"> </w:t>
      </w:r>
    </w:p>
    <w:p w14:paraId="7D9F8915" w14:textId="550D4FB4" w:rsidR="0069108F" w:rsidRPr="008F47C1" w:rsidRDefault="008F47C1" w:rsidP="0069108F">
      <w:pPr>
        <w:tabs>
          <w:tab w:val="center" w:pos="7200"/>
        </w:tabs>
        <w:jc w:val="both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Datum</w:t>
      </w:r>
      <w:r w:rsidR="0069108F" w:rsidRPr="008F47C1">
        <w:rPr>
          <w:rFonts w:ascii="Times New Roman" w:hAnsi="Times New Roman"/>
          <w:noProof/>
          <w:szCs w:val="24"/>
          <w:lang w:val="sr-Latn-CS"/>
        </w:rPr>
        <w:t>:</w:t>
      </w:r>
      <w:r w:rsidR="00A84141" w:rsidRPr="008F47C1">
        <w:rPr>
          <w:rFonts w:ascii="Times New Roman" w:hAnsi="Times New Roman"/>
          <w:noProof/>
          <w:szCs w:val="24"/>
          <w:lang w:val="sr-Latn-CS"/>
        </w:rPr>
        <w:t xml:space="preserve"> 3</w:t>
      </w:r>
      <w:r w:rsidR="0069108F" w:rsidRPr="008F47C1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jul</w:t>
      </w:r>
      <w:r w:rsidR="0069108F" w:rsidRPr="008F47C1">
        <w:rPr>
          <w:rFonts w:ascii="Times New Roman" w:hAnsi="Times New Roman"/>
          <w:noProof/>
          <w:szCs w:val="24"/>
          <w:lang w:val="sr-Latn-CS"/>
        </w:rPr>
        <w:t xml:space="preserve"> 2025. </w:t>
      </w:r>
      <w:r>
        <w:rPr>
          <w:rFonts w:ascii="Times New Roman" w:hAnsi="Times New Roman"/>
          <w:noProof/>
          <w:szCs w:val="24"/>
          <w:lang w:val="sr-Latn-CS"/>
        </w:rPr>
        <w:t>godine</w:t>
      </w:r>
      <w:r w:rsidR="0069108F" w:rsidRPr="008F47C1">
        <w:rPr>
          <w:rFonts w:ascii="Times New Roman" w:hAnsi="Times New Roman"/>
          <w:noProof/>
          <w:szCs w:val="24"/>
          <w:lang w:val="sr-Latn-CS"/>
        </w:rPr>
        <w:tab/>
      </w:r>
      <w:r>
        <w:rPr>
          <w:rFonts w:ascii="Times New Roman" w:hAnsi="Times New Roman"/>
          <w:noProof/>
          <w:szCs w:val="24"/>
          <w:lang w:val="sr-Latn-CS"/>
        </w:rPr>
        <w:t>NARODNE</w:t>
      </w:r>
      <w:r w:rsidR="0069108F" w:rsidRPr="008F47C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SKUPŠTINE</w:t>
      </w:r>
    </w:p>
    <w:p w14:paraId="6C5AF4DF" w14:textId="77777777" w:rsidR="0069108F" w:rsidRPr="008F47C1" w:rsidRDefault="0069108F" w:rsidP="0069108F">
      <w:pPr>
        <w:tabs>
          <w:tab w:val="center" w:pos="7200"/>
        </w:tabs>
        <w:jc w:val="both"/>
        <w:rPr>
          <w:rFonts w:ascii="Times New Roman" w:hAnsi="Times New Roman"/>
          <w:noProof/>
          <w:szCs w:val="24"/>
          <w:lang w:val="sr-Latn-CS"/>
        </w:rPr>
      </w:pPr>
    </w:p>
    <w:p w14:paraId="228D37EB" w14:textId="796E4D11" w:rsidR="007E3DCE" w:rsidRPr="008F47C1" w:rsidRDefault="0069108F" w:rsidP="0069108F">
      <w:pPr>
        <w:tabs>
          <w:tab w:val="center" w:pos="7560"/>
        </w:tabs>
        <w:jc w:val="both"/>
        <w:rPr>
          <w:rFonts w:ascii="Times New Roman" w:eastAsia="Times New Roman" w:hAnsi="Times New Roman" w:cs="Times New Roman"/>
          <w:noProof/>
          <w:szCs w:val="24"/>
          <w:lang w:val="sr-Latn-CS"/>
        </w:rPr>
      </w:pPr>
      <w:r w:rsidRPr="008F47C1">
        <w:rPr>
          <w:rFonts w:ascii="Times New Roman" w:hAnsi="Times New Roman"/>
          <w:noProof/>
          <w:szCs w:val="24"/>
          <w:lang w:val="sr-Latn-CS"/>
        </w:rPr>
        <w:t xml:space="preserve">                                                                                                </w:t>
      </w:r>
      <w:r w:rsidR="008F47C1">
        <w:rPr>
          <w:rFonts w:ascii="Times New Roman" w:hAnsi="Times New Roman"/>
          <w:noProof/>
          <w:szCs w:val="24"/>
          <w:lang w:val="sr-Latn-CS"/>
        </w:rPr>
        <w:t xml:space="preserve">  </w:t>
      </w:r>
      <w:r w:rsidRPr="008F47C1">
        <w:rPr>
          <w:rFonts w:ascii="Times New Roman" w:hAnsi="Times New Roman"/>
          <w:noProof/>
          <w:szCs w:val="24"/>
          <w:lang w:val="sr-Latn-CS"/>
        </w:rPr>
        <w:t xml:space="preserve">      </w:t>
      </w:r>
      <w:r w:rsidR="008F47C1">
        <w:rPr>
          <w:rFonts w:ascii="Times New Roman" w:hAnsi="Times New Roman"/>
          <w:noProof/>
          <w:szCs w:val="24"/>
          <w:lang w:val="sr-Latn-CS"/>
        </w:rPr>
        <w:t>Dr</w:t>
      </w:r>
      <w:r w:rsidRPr="008F47C1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/>
          <w:noProof/>
          <w:szCs w:val="24"/>
          <w:lang w:val="sr-Latn-CS"/>
        </w:rPr>
        <w:t>Nenad</w:t>
      </w:r>
      <w:r w:rsidRPr="008F47C1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8F47C1">
        <w:rPr>
          <w:rFonts w:ascii="Times New Roman" w:hAnsi="Times New Roman"/>
          <w:noProof/>
          <w:szCs w:val="24"/>
          <w:lang w:val="sr-Latn-CS"/>
        </w:rPr>
        <w:t>Stevandić</w:t>
      </w:r>
    </w:p>
    <w:p w14:paraId="1A12A694" w14:textId="77777777" w:rsidR="00E968A9" w:rsidRPr="008F47C1" w:rsidRDefault="00E968A9" w:rsidP="00226DA9">
      <w:pPr>
        <w:tabs>
          <w:tab w:val="center" w:pos="7560"/>
        </w:tabs>
        <w:jc w:val="both"/>
        <w:rPr>
          <w:rFonts w:ascii="Times New Roman" w:eastAsia="Times New Roman" w:hAnsi="Times New Roman" w:cs="Times New Roman"/>
          <w:noProof/>
          <w:szCs w:val="24"/>
          <w:lang w:val="sr-Latn-CS"/>
        </w:rPr>
      </w:pPr>
    </w:p>
    <w:p w14:paraId="2447CE28" w14:textId="51FD1338" w:rsidR="008438EC" w:rsidRPr="008F47C1" w:rsidRDefault="008438EC" w:rsidP="00B92F9E">
      <w:pPr>
        <w:rPr>
          <w:rFonts w:ascii="Times New Roman" w:eastAsia="Times New Roman" w:hAnsi="Times New Roman" w:cs="Times New Roman"/>
          <w:noProof/>
          <w:szCs w:val="24"/>
          <w:lang w:val="sr-Latn-CS"/>
        </w:rPr>
      </w:pPr>
    </w:p>
    <w:sectPr w:rsidR="008438EC" w:rsidRPr="008F47C1" w:rsidSect="00315240">
      <w:pgSz w:w="11907" w:h="16840" w:code="9"/>
      <w:pgMar w:top="1304" w:right="1418" w:bottom="1134" w:left="1418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24B081E" w16cex:dateUtc="2025-02-14T12:24:00Z"/>
  <w16cex:commentExtensible w16cex:durableId="47FD6776" w16cex:dateUtc="2025-02-14T13:01:00Z"/>
  <w16cex:commentExtensible w16cex:durableId="7CC28296" w16cex:dateUtc="2025-02-14T12:32:00Z"/>
  <w16cex:commentExtensible w16cex:durableId="0CF33107" w16cex:dateUtc="2025-02-14T13:12:00Z"/>
  <w16cex:commentExtensible w16cex:durableId="5BD55B3A" w16cex:dateUtc="2025-02-14T13:12:00Z"/>
  <w16cex:commentExtensible w16cex:durableId="35DF60DA" w16cex:dateUtc="2025-02-14T12:38:00Z"/>
  <w16cex:commentExtensible w16cex:durableId="21808D83" w16cex:dateUtc="2025-02-14T12:38:00Z"/>
  <w16cex:commentExtensible w16cex:durableId="79349A3D" w16cex:dateUtc="2025-02-14T13:21:00Z"/>
  <w16cex:commentExtensible w16cex:durableId="3A01360F" w16cex:dateUtc="2025-02-14T13:09:00Z"/>
  <w16cex:commentExtensible w16cex:durableId="47555DD2" w16cex:dateUtc="2025-02-14T12:43:00Z"/>
  <w16cex:commentExtensible w16cex:durableId="21C59B9C" w16cex:dateUtc="2025-02-14T12:44:00Z"/>
  <w16cex:commentExtensible w16cex:durableId="1F740B4B" w16cex:dateUtc="2025-02-14T12:46:00Z"/>
  <w16cex:commentExtensible w16cex:durableId="445FDF62" w16cex:dateUtc="2025-02-14T13:50:00Z"/>
  <w16cex:commentExtensible w16cex:durableId="5B0E1CE4" w16cex:dateUtc="2025-02-14T13:44:00Z"/>
  <w16cex:commentExtensible w16cex:durableId="7CA8441B" w16cex:dateUtc="2025-02-14T13:45:00Z"/>
  <w16cex:commentExtensible w16cex:durableId="73A96F4E" w16cex:dateUtc="2025-02-14T13:4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3684B1" w14:textId="77777777" w:rsidR="003A44CA" w:rsidRDefault="003A44CA" w:rsidP="00081BBC">
      <w:r>
        <w:separator/>
      </w:r>
    </w:p>
  </w:endnote>
  <w:endnote w:type="continuationSeparator" w:id="0">
    <w:p w14:paraId="1803B6D2" w14:textId="77777777" w:rsidR="003A44CA" w:rsidRDefault="003A44CA" w:rsidP="00081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46B532" w14:textId="77777777" w:rsidR="003A44CA" w:rsidRDefault="003A44CA" w:rsidP="00081BBC">
      <w:r>
        <w:separator/>
      </w:r>
    </w:p>
  </w:footnote>
  <w:footnote w:type="continuationSeparator" w:id="0">
    <w:p w14:paraId="51C2A03B" w14:textId="77777777" w:rsidR="003A44CA" w:rsidRDefault="003A44CA" w:rsidP="00081B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330CB"/>
    <w:multiLevelType w:val="hybridMultilevel"/>
    <w:tmpl w:val="7530281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1">
      <w:start w:val="1"/>
      <w:numFmt w:val="decimal"/>
      <w:lvlText w:val="%2)"/>
      <w:lvlJc w:val="left"/>
      <w:pPr>
        <w:ind w:left="1637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55421"/>
    <w:multiLevelType w:val="hybridMultilevel"/>
    <w:tmpl w:val="12628330"/>
    <w:lvl w:ilvl="0" w:tplc="5F2CA226">
      <w:start w:val="1"/>
      <w:numFmt w:val="decimal"/>
      <w:lvlText w:val="%1)"/>
      <w:lvlJc w:val="left"/>
      <w:pPr>
        <w:ind w:left="735" w:hanging="360"/>
      </w:pPr>
      <w:rPr>
        <w:rFonts w:ascii="Times New Roman" w:eastAsiaTheme="minorHAns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10A36BB5"/>
    <w:multiLevelType w:val="hybridMultilevel"/>
    <w:tmpl w:val="2F1EFB10"/>
    <w:lvl w:ilvl="0" w:tplc="1620073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C40C8"/>
    <w:multiLevelType w:val="hybridMultilevel"/>
    <w:tmpl w:val="27F8C874"/>
    <w:lvl w:ilvl="0" w:tplc="49385A7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38436C"/>
    <w:multiLevelType w:val="hybridMultilevel"/>
    <w:tmpl w:val="397EE93A"/>
    <w:lvl w:ilvl="0" w:tplc="E938CFDE">
      <w:start w:val="1"/>
      <w:numFmt w:val="decimal"/>
      <w:lvlText w:val="%1)"/>
      <w:lvlJc w:val="left"/>
      <w:pPr>
        <w:ind w:left="735" w:hanging="360"/>
      </w:pPr>
      <w:rPr>
        <w:rFonts w:ascii="Times New Roman" w:eastAsiaTheme="minorHAns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28D35242"/>
    <w:multiLevelType w:val="hybridMultilevel"/>
    <w:tmpl w:val="69684520"/>
    <w:lvl w:ilvl="0" w:tplc="7856FF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8F14F8"/>
    <w:multiLevelType w:val="hybridMultilevel"/>
    <w:tmpl w:val="C02273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F656BF"/>
    <w:multiLevelType w:val="hybridMultilevel"/>
    <w:tmpl w:val="7E8082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043FF"/>
    <w:multiLevelType w:val="hybridMultilevel"/>
    <w:tmpl w:val="A1D01FD8"/>
    <w:lvl w:ilvl="0" w:tplc="1FAC5476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DE434A9"/>
    <w:multiLevelType w:val="hybridMultilevel"/>
    <w:tmpl w:val="7530281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1">
      <w:start w:val="1"/>
      <w:numFmt w:val="decimal"/>
      <w:lvlText w:val="%2)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F31DF"/>
    <w:multiLevelType w:val="hybridMultilevel"/>
    <w:tmpl w:val="E18E7E6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9117E0"/>
    <w:multiLevelType w:val="hybridMultilevel"/>
    <w:tmpl w:val="0F4060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A92B02"/>
    <w:multiLevelType w:val="hybridMultilevel"/>
    <w:tmpl w:val="3A1EEB84"/>
    <w:lvl w:ilvl="0" w:tplc="701E95C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5E35842"/>
    <w:multiLevelType w:val="hybridMultilevel"/>
    <w:tmpl w:val="63007BDE"/>
    <w:lvl w:ilvl="0" w:tplc="48E28D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8E648D"/>
    <w:multiLevelType w:val="hybridMultilevel"/>
    <w:tmpl w:val="8534A528"/>
    <w:lvl w:ilvl="0" w:tplc="D5A002E4">
      <w:start w:val="1"/>
      <w:numFmt w:val="bullet"/>
      <w:lvlText w:val="–"/>
      <w:lvlJc w:val="left"/>
      <w:pPr>
        <w:ind w:left="1429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F8F739D"/>
    <w:multiLevelType w:val="hybridMultilevel"/>
    <w:tmpl w:val="92DCA844"/>
    <w:lvl w:ilvl="0" w:tplc="2CCE5F54"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479749B"/>
    <w:multiLevelType w:val="hybridMultilevel"/>
    <w:tmpl w:val="397EE93A"/>
    <w:lvl w:ilvl="0" w:tplc="E938CFDE">
      <w:start w:val="1"/>
      <w:numFmt w:val="decimal"/>
      <w:lvlText w:val="%1)"/>
      <w:lvlJc w:val="left"/>
      <w:pPr>
        <w:ind w:left="735" w:hanging="360"/>
      </w:pPr>
      <w:rPr>
        <w:rFonts w:ascii="Times New Roman" w:eastAsiaTheme="minorHAns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7" w15:restartNumberingAfterBreak="0">
    <w:nsid w:val="58D773B1"/>
    <w:multiLevelType w:val="hybridMultilevel"/>
    <w:tmpl w:val="EBF25E06"/>
    <w:lvl w:ilvl="0" w:tplc="8E720DFA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871E6A"/>
    <w:multiLevelType w:val="hybridMultilevel"/>
    <w:tmpl w:val="1A86EEB4"/>
    <w:lvl w:ilvl="0" w:tplc="12D866B8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94D21"/>
    <w:multiLevelType w:val="hybridMultilevel"/>
    <w:tmpl w:val="7BD6280A"/>
    <w:lvl w:ilvl="0" w:tplc="941455A6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FB135E"/>
    <w:multiLevelType w:val="hybridMultilevel"/>
    <w:tmpl w:val="EAFE9E52"/>
    <w:lvl w:ilvl="0" w:tplc="50A684B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5D55C13"/>
    <w:multiLevelType w:val="hybridMultilevel"/>
    <w:tmpl w:val="380A5866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687E83"/>
    <w:multiLevelType w:val="hybridMultilevel"/>
    <w:tmpl w:val="7E8082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A043EF"/>
    <w:multiLevelType w:val="hybridMultilevel"/>
    <w:tmpl w:val="544ECCCA"/>
    <w:lvl w:ilvl="0" w:tplc="136EAFAE">
      <w:start w:val="3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4" w15:restartNumberingAfterBreak="0">
    <w:nsid w:val="67FD17A0"/>
    <w:multiLevelType w:val="hybridMultilevel"/>
    <w:tmpl w:val="FD449E12"/>
    <w:lvl w:ilvl="0" w:tplc="A678C0F0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FAB5447"/>
    <w:multiLevelType w:val="hybridMultilevel"/>
    <w:tmpl w:val="95B4A0B6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AB1064"/>
    <w:multiLevelType w:val="hybridMultilevel"/>
    <w:tmpl w:val="0E9A9082"/>
    <w:lvl w:ilvl="0" w:tplc="174AB7C8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FD9793F"/>
    <w:multiLevelType w:val="hybridMultilevel"/>
    <w:tmpl w:val="716226B4"/>
    <w:lvl w:ilvl="0" w:tplc="08090011">
      <w:start w:val="1"/>
      <w:numFmt w:val="decimal"/>
      <w:lvlText w:val="%1)"/>
      <w:lvlJc w:val="left"/>
      <w:pPr>
        <w:ind w:left="163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4"/>
  </w:num>
  <w:num w:numId="3">
    <w:abstractNumId w:val="26"/>
  </w:num>
  <w:num w:numId="4">
    <w:abstractNumId w:val="9"/>
  </w:num>
  <w:num w:numId="5">
    <w:abstractNumId w:val="10"/>
  </w:num>
  <w:num w:numId="6">
    <w:abstractNumId w:val="20"/>
  </w:num>
  <w:num w:numId="7">
    <w:abstractNumId w:val="6"/>
  </w:num>
  <w:num w:numId="8">
    <w:abstractNumId w:val="7"/>
  </w:num>
  <w:num w:numId="9">
    <w:abstractNumId w:val="12"/>
  </w:num>
  <w:num w:numId="10">
    <w:abstractNumId w:val="18"/>
  </w:num>
  <w:num w:numId="11">
    <w:abstractNumId w:val="2"/>
  </w:num>
  <w:num w:numId="12">
    <w:abstractNumId w:val="3"/>
  </w:num>
  <w:num w:numId="13">
    <w:abstractNumId w:val="11"/>
  </w:num>
  <w:num w:numId="14">
    <w:abstractNumId w:val="23"/>
  </w:num>
  <w:num w:numId="15">
    <w:abstractNumId w:val="1"/>
  </w:num>
  <w:num w:numId="16">
    <w:abstractNumId w:val="14"/>
  </w:num>
  <w:num w:numId="17">
    <w:abstractNumId w:val="15"/>
  </w:num>
  <w:num w:numId="18">
    <w:abstractNumId w:val="22"/>
  </w:num>
  <w:num w:numId="19">
    <w:abstractNumId w:val="17"/>
  </w:num>
  <w:num w:numId="20">
    <w:abstractNumId w:val="13"/>
  </w:num>
  <w:num w:numId="21">
    <w:abstractNumId w:val="21"/>
  </w:num>
  <w:num w:numId="22">
    <w:abstractNumId w:val="5"/>
  </w:num>
  <w:num w:numId="23">
    <w:abstractNumId w:val="27"/>
  </w:num>
  <w:num w:numId="24">
    <w:abstractNumId w:val="4"/>
  </w:num>
  <w:num w:numId="25">
    <w:abstractNumId w:val="16"/>
  </w:num>
  <w:num w:numId="26">
    <w:abstractNumId w:val="19"/>
  </w:num>
  <w:num w:numId="27">
    <w:abstractNumId w:val="8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B05"/>
    <w:rsid w:val="00000310"/>
    <w:rsid w:val="00000E07"/>
    <w:rsid w:val="0000149B"/>
    <w:rsid w:val="00003150"/>
    <w:rsid w:val="00003CDC"/>
    <w:rsid w:val="00004FEE"/>
    <w:rsid w:val="00005D54"/>
    <w:rsid w:val="000107CE"/>
    <w:rsid w:val="00010B9C"/>
    <w:rsid w:val="000116CA"/>
    <w:rsid w:val="00020032"/>
    <w:rsid w:val="00020A6F"/>
    <w:rsid w:val="00020B3A"/>
    <w:rsid w:val="00022ED0"/>
    <w:rsid w:val="00026152"/>
    <w:rsid w:val="00031929"/>
    <w:rsid w:val="00032CA3"/>
    <w:rsid w:val="00032F46"/>
    <w:rsid w:val="000331E7"/>
    <w:rsid w:val="00036C4F"/>
    <w:rsid w:val="00041BE9"/>
    <w:rsid w:val="00042804"/>
    <w:rsid w:val="000443F3"/>
    <w:rsid w:val="00050B86"/>
    <w:rsid w:val="00051536"/>
    <w:rsid w:val="00052249"/>
    <w:rsid w:val="00052CA1"/>
    <w:rsid w:val="00053A31"/>
    <w:rsid w:val="0005666A"/>
    <w:rsid w:val="00060078"/>
    <w:rsid w:val="000633E2"/>
    <w:rsid w:val="00064789"/>
    <w:rsid w:val="00066327"/>
    <w:rsid w:val="000677A5"/>
    <w:rsid w:val="00067E02"/>
    <w:rsid w:val="00071EF8"/>
    <w:rsid w:val="00073C00"/>
    <w:rsid w:val="00075EA5"/>
    <w:rsid w:val="00077F7B"/>
    <w:rsid w:val="00081BBC"/>
    <w:rsid w:val="00082427"/>
    <w:rsid w:val="000834AF"/>
    <w:rsid w:val="000835A3"/>
    <w:rsid w:val="00084FDE"/>
    <w:rsid w:val="00085002"/>
    <w:rsid w:val="000872F2"/>
    <w:rsid w:val="00092DD2"/>
    <w:rsid w:val="00093C9E"/>
    <w:rsid w:val="00094C60"/>
    <w:rsid w:val="000A12F9"/>
    <w:rsid w:val="000A5A47"/>
    <w:rsid w:val="000A6C83"/>
    <w:rsid w:val="000B01A0"/>
    <w:rsid w:val="000B1F4D"/>
    <w:rsid w:val="000B21D6"/>
    <w:rsid w:val="000B46DB"/>
    <w:rsid w:val="000C2241"/>
    <w:rsid w:val="000C4A17"/>
    <w:rsid w:val="000D04AE"/>
    <w:rsid w:val="000D081B"/>
    <w:rsid w:val="000D2B77"/>
    <w:rsid w:val="000E245D"/>
    <w:rsid w:val="000E38E8"/>
    <w:rsid w:val="000E4B3A"/>
    <w:rsid w:val="000E6FCA"/>
    <w:rsid w:val="000F20B2"/>
    <w:rsid w:val="000F22CC"/>
    <w:rsid w:val="000F2F2A"/>
    <w:rsid w:val="000F4654"/>
    <w:rsid w:val="000F5941"/>
    <w:rsid w:val="000F73EA"/>
    <w:rsid w:val="00100641"/>
    <w:rsid w:val="00107D4E"/>
    <w:rsid w:val="00107DE9"/>
    <w:rsid w:val="0011021F"/>
    <w:rsid w:val="0011156F"/>
    <w:rsid w:val="001154C3"/>
    <w:rsid w:val="00116282"/>
    <w:rsid w:val="001225BC"/>
    <w:rsid w:val="00124F9F"/>
    <w:rsid w:val="00125050"/>
    <w:rsid w:val="0012605E"/>
    <w:rsid w:val="001262B0"/>
    <w:rsid w:val="00127D8D"/>
    <w:rsid w:val="001305C3"/>
    <w:rsid w:val="00130F5D"/>
    <w:rsid w:val="00134FE4"/>
    <w:rsid w:val="00136819"/>
    <w:rsid w:val="00140B3D"/>
    <w:rsid w:val="00140D9F"/>
    <w:rsid w:val="00141F9D"/>
    <w:rsid w:val="001448BA"/>
    <w:rsid w:val="00144C67"/>
    <w:rsid w:val="001460D8"/>
    <w:rsid w:val="00150058"/>
    <w:rsid w:val="001519DE"/>
    <w:rsid w:val="00153865"/>
    <w:rsid w:val="00154667"/>
    <w:rsid w:val="001546FB"/>
    <w:rsid w:val="00155CD2"/>
    <w:rsid w:val="00156601"/>
    <w:rsid w:val="00164D6F"/>
    <w:rsid w:val="00166D8C"/>
    <w:rsid w:val="00170F1C"/>
    <w:rsid w:val="00171EAC"/>
    <w:rsid w:val="0017263B"/>
    <w:rsid w:val="00172CD7"/>
    <w:rsid w:val="00181360"/>
    <w:rsid w:val="001840F9"/>
    <w:rsid w:val="00186799"/>
    <w:rsid w:val="00191446"/>
    <w:rsid w:val="00191471"/>
    <w:rsid w:val="001A249A"/>
    <w:rsid w:val="001A36E7"/>
    <w:rsid w:val="001A4674"/>
    <w:rsid w:val="001A49F3"/>
    <w:rsid w:val="001A61FA"/>
    <w:rsid w:val="001B1254"/>
    <w:rsid w:val="001B5656"/>
    <w:rsid w:val="001B6877"/>
    <w:rsid w:val="001B757A"/>
    <w:rsid w:val="001C065F"/>
    <w:rsid w:val="001C65E1"/>
    <w:rsid w:val="001D0DD2"/>
    <w:rsid w:val="001D749B"/>
    <w:rsid w:val="001E21EB"/>
    <w:rsid w:val="001E2B45"/>
    <w:rsid w:val="001E411B"/>
    <w:rsid w:val="001E705B"/>
    <w:rsid w:val="001F018D"/>
    <w:rsid w:val="001F25FF"/>
    <w:rsid w:val="001F4F4B"/>
    <w:rsid w:val="001F647C"/>
    <w:rsid w:val="0020181F"/>
    <w:rsid w:val="00203CF2"/>
    <w:rsid w:val="00210332"/>
    <w:rsid w:val="002122ED"/>
    <w:rsid w:val="00213A5E"/>
    <w:rsid w:val="00214103"/>
    <w:rsid w:val="00215C73"/>
    <w:rsid w:val="00222F25"/>
    <w:rsid w:val="00225240"/>
    <w:rsid w:val="00225B38"/>
    <w:rsid w:val="0022626E"/>
    <w:rsid w:val="00226A4E"/>
    <w:rsid w:val="00226DA9"/>
    <w:rsid w:val="002308EF"/>
    <w:rsid w:val="00234349"/>
    <w:rsid w:val="0023569E"/>
    <w:rsid w:val="002402B4"/>
    <w:rsid w:val="00240FBA"/>
    <w:rsid w:val="0024419B"/>
    <w:rsid w:val="00244A8A"/>
    <w:rsid w:val="0024619B"/>
    <w:rsid w:val="00251588"/>
    <w:rsid w:val="00256134"/>
    <w:rsid w:val="00260602"/>
    <w:rsid w:val="00262461"/>
    <w:rsid w:val="00264637"/>
    <w:rsid w:val="0026501E"/>
    <w:rsid w:val="00267263"/>
    <w:rsid w:val="002677E7"/>
    <w:rsid w:val="00270449"/>
    <w:rsid w:val="00271DD9"/>
    <w:rsid w:val="00271E16"/>
    <w:rsid w:val="002745B2"/>
    <w:rsid w:val="002756D2"/>
    <w:rsid w:val="00275BB6"/>
    <w:rsid w:val="00277526"/>
    <w:rsid w:val="002778DA"/>
    <w:rsid w:val="00280675"/>
    <w:rsid w:val="00284125"/>
    <w:rsid w:val="00284321"/>
    <w:rsid w:val="00284454"/>
    <w:rsid w:val="002847FA"/>
    <w:rsid w:val="002A23F8"/>
    <w:rsid w:val="002A5102"/>
    <w:rsid w:val="002A76D2"/>
    <w:rsid w:val="002A76DD"/>
    <w:rsid w:val="002B1666"/>
    <w:rsid w:val="002B233F"/>
    <w:rsid w:val="002B3D74"/>
    <w:rsid w:val="002B564E"/>
    <w:rsid w:val="002B768D"/>
    <w:rsid w:val="002B7C70"/>
    <w:rsid w:val="002C0B42"/>
    <w:rsid w:val="002C11C3"/>
    <w:rsid w:val="002C1E03"/>
    <w:rsid w:val="002C32BE"/>
    <w:rsid w:val="002C531C"/>
    <w:rsid w:val="002C6E85"/>
    <w:rsid w:val="002C6ED0"/>
    <w:rsid w:val="002D4C32"/>
    <w:rsid w:val="002E0AFD"/>
    <w:rsid w:val="002E14CB"/>
    <w:rsid w:val="002E1F30"/>
    <w:rsid w:val="002E65FC"/>
    <w:rsid w:val="002F2D2A"/>
    <w:rsid w:val="002F6CE4"/>
    <w:rsid w:val="002F75CB"/>
    <w:rsid w:val="00301099"/>
    <w:rsid w:val="0030408C"/>
    <w:rsid w:val="003131E0"/>
    <w:rsid w:val="003135F3"/>
    <w:rsid w:val="0031432D"/>
    <w:rsid w:val="00314AA6"/>
    <w:rsid w:val="00315240"/>
    <w:rsid w:val="00316A3F"/>
    <w:rsid w:val="0031795C"/>
    <w:rsid w:val="00320927"/>
    <w:rsid w:val="00321CEC"/>
    <w:rsid w:val="0032250B"/>
    <w:rsid w:val="00325D13"/>
    <w:rsid w:val="00325D7D"/>
    <w:rsid w:val="00326792"/>
    <w:rsid w:val="00330F73"/>
    <w:rsid w:val="00332942"/>
    <w:rsid w:val="00334A7E"/>
    <w:rsid w:val="003403F4"/>
    <w:rsid w:val="00346056"/>
    <w:rsid w:val="00346762"/>
    <w:rsid w:val="00350EB6"/>
    <w:rsid w:val="00352D1E"/>
    <w:rsid w:val="0035398B"/>
    <w:rsid w:val="0035586A"/>
    <w:rsid w:val="00355E2C"/>
    <w:rsid w:val="003622EF"/>
    <w:rsid w:val="003622F9"/>
    <w:rsid w:val="00363EB0"/>
    <w:rsid w:val="00365849"/>
    <w:rsid w:val="00366D58"/>
    <w:rsid w:val="00371378"/>
    <w:rsid w:val="003718A8"/>
    <w:rsid w:val="00371ED0"/>
    <w:rsid w:val="00372B8B"/>
    <w:rsid w:val="00374390"/>
    <w:rsid w:val="003751BA"/>
    <w:rsid w:val="0037758E"/>
    <w:rsid w:val="00377F7A"/>
    <w:rsid w:val="003804E5"/>
    <w:rsid w:val="00384505"/>
    <w:rsid w:val="003849AB"/>
    <w:rsid w:val="00393F10"/>
    <w:rsid w:val="0039468F"/>
    <w:rsid w:val="00395F59"/>
    <w:rsid w:val="003A15FD"/>
    <w:rsid w:val="003A3AF1"/>
    <w:rsid w:val="003A44CA"/>
    <w:rsid w:val="003A7422"/>
    <w:rsid w:val="003A79B6"/>
    <w:rsid w:val="003B3934"/>
    <w:rsid w:val="003C068F"/>
    <w:rsid w:val="003C0B8D"/>
    <w:rsid w:val="003C1CAE"/>
    <w:rsid w:val="003C68B7"/>
    <w:rsid w:val="003D10F9"/>
    <w:rsid w:val="003D6C2B"/>
    <w:rsid w:val="003E0208"/>
    <w:rsid w:val="003E0BA1"/>
    <w:rsid w:val="003E533D"/>
    <w:rsid w:val="003E5893"/>
    <w:rsid w:val="003E775E"/>
    <w:rsid w:val="003F0495"/>
    <w:rsid w:val="003F18D6"/>
    <w:rsid w:val="003F3AB3"/>
    <w:rsid w:val="003F776F"/>
    <w:rsid w:val="00401ED5"/>
    <w:rsid w:val="004028F2"/>
    <w:rsid w:val="00405B76"/>
    <w:rsid w:val="0040620B"/>
    <w:rsid w:val="004077B0"/>
    <w:rsid w:val="00414001"/>
    <w:rsid w:val="004150F3"/>
    <w:rsid w:val="00416F00"/>
    <w:rsid w:val="00420F0C"/>
    <w:rsid w:val="00422BF7"/>
    <w:rsid w:val="00422D50"/>
    <w:rsid w:val="00425F98"/>
    <w:rsid w:val="00427563"/>
    <w:rsid w:val="0043043F"/>
    <w:rsid w:val="0043171F"/>
    <w:rsid w:val="00435C6B"/>
    <w:rsid w:val="00445DE3"/>
    <w:rsid w:val="00450553"/>
    <w:rsid w:val="00451A0A"/>
    <w:rsid w:val="00453F3F"/>
    <w:rsid w:val="00454D14"/>
    <w:rsid w:val="00460663"/>
    <w:rsid w:val="00463551"/>
    <w:rsid w:val="00465EEE"/>
    <w:rsid w:val="00466917"/>
    <w:rsid w:val="00467D2A"/>
    <w:rsid w:val="00474A36"/>
    <w:rsid w:val="00475F33"/>
    <w:rsid w:val="004770CF"/>
    <w:rsid w:val="00482651"/>
    <w:rsid w:val="00482CEC"/>
    <w:rsid w:val="00490882"/>
    <w:rsid w:val="00490FAC"/>
    <w:rsid w:val="0049188C"/>
    <w:rsid w:val="00491B76"/>
    <w:rsid w:val="00491D79"/>
    <w:rsid w:val="004965BC"/>
    <w:rsid w:val="004B0854"/>
    <w:rsid w:val="004B3CCA"/>
    <w:rsid w:val="004B68B5"/>
    <w:rsid w:val="004B71E7"/>
    <w:rsid w:val="004B75CE"/>
    <w:rsid w:val="004C1AE0"/>
    <w:rsid w:val="004C2F74"/>
    <w:rsid w:val="004D2A77"/>
    <w:rsid w:val="004D5A26"/>
    <w:rsid w:val="004D7705"/>
    <w:rsid w:val="004E497C"/>
    <w:rsid w:val="004E5775"/>
    <w:rsid w:val="004E7FBC"/>
    <w:rsid w:val="004F21EA"/>
    <w:rsid w:val="004F27CC"/>
    <w:rsid w:val="004F7ED7"/>
    <w:rsid w:val="005015EC"/>
    <w:rsid w:val="005034CD"/>
    <w:rsid w:val="0051214F"/>
    <w:rsid w:val="00512D35"/>
    <w:rsid w:val="005147AE"/>
    <w:rsid w:val="005263C8"/>
    <w:rsid w:val="00532933"/>
    <w:rsid w:val="0053327C"/>
    <w:rsid w:val="00533A2A"/>
    <w:rsid w:val="00541985"/>
    <w:rsid w:val="00546C9C"/>
    <w:rsid w:val="00550CE7"/>
    <w:rsid w:val="005572F0"/>
    <w:rsid w:val="0056032C"/>
    <w:rsid w:val="00561EE9"/>
    <w:rsid w:val="00563909"/>
    <w:rsid w:val="005641A4"/>
    <w:rsid w:val="00570216"/>
    <w:rsid w:val="00570A3B"/>
    <w:rsid w:val="005721DC"/>
    <w:rsid w:val="00573A94"/>
    <w:rsid w:val="00574E9F"/>
    <w:rsid w:val="00575FF1"/>
    <w:rsid w:val="00577659"/>
    <w:rsid w:val="00581779"/>
    <w:rsid w:val="005829D2"/>
    <w:rsid w:val="00585CF1"/>
    <w:rsid w:val="0058671C"/>
    <w:rsid w:val="00590EEE"/>
    <w:rsid w:val="00591EF6"/>
    <w:rsid w:val="005948CF"/>
    <w:rsid w:val="00597A56"/>
    <w:rsid w:val="005A3577"/>
    <w:rsid w:val="005A39CC"/>
    <w:rsid w:val="005A53DC"/>
    <w:rsid w:val="005A5AC8"/>
    <w:rsid w:val="005B030C"/>
    <w:rsid w:val="005B1E4F"/>
    <w:rsid w:val="005C1BD1"/>
    <w:rsid w:val="005C577F"/>
    <w:rsid w:val="005C77B3"/>
    <w:rsid w:val="005D0509"/>
    <w:rsid w:val="005D15CC"/>
    <w:rsid w:val="005D2652"/>
    <w:rsid w:val="005D3B1B"/>
    <w:rsid w:val="005D5115"/>
    <w:rsid w:val="005D5F6F"/>
    <w:rsid w:val="005E7EE9"/>
    <w:rsid w:val="005F0AEF"/>
    <w:rsid w:val="00610779"/>
    <w:rsid w:val="00611556"/>
    <w:rsid w:val="006130A2"/>
    <w:rsid w:val="00613356"/>
    <w:rsid w:val="00615D03"/>
    <w:rsid w:val="006216D4"/>
    <w:rsid w:val="00622731"/>
    <w:rsid w:val="006256F3"/>
    <w:rsid w:val="006276A6"/>
    <w:rsid w:val="00633CF3"/>
    <w:rsid w:val="00636154"/>
    <w:rsid w:val="006362C0"/>
    <w:rsid w:val="00636FF8"/>
    <w:rsid w:val="00641D90"/>
    <w:rsid w:val="0064288F"/>
    <w:rsid w:val="0064353F"/>
    <w:rsid w:val="006437A0"/>
    <w:rsid w:val="006438BD"/>
    <w:rsid w:val="00644C09"/>
    <w:rsid w:val="00644C72"/>
    <w:rsid w:val="00650CF6"/>
    <w:rsid w:val="00653DC9"/>
    <w:rsid w:val="006541F4"/>
    <w:rsid w:val="00654771"/>
    <w:rsid w:val="00662180"/>
    <w:rsid w:val="00662258"/>
    <w:rsid w:val="00666366"/>
    <w:rsid w:val="00672EBB"/>
    <w:rsid w:val="00680624"/>
    <w:rsid w:val="006821C4"/>
    <w:rsid w:val="00682CFE"/>
    <w:rsid w:val="0068594B"/>
    <w:rsid w:val="006864FE"/>
    <w:rsid w:val="006868C0"/>
    <w:rsid w:val="006870DC"/>
    <w:rsid w:val="0069108F"/>
    <w:rsid w:val="00692D03"/>
    <w:rsid w:val="006A0B2C"/>
    <w:rsid w:val="006A295E"/>
    <w:rsid w:val="006A6875"/>
    <w:rsid w:val="006B1E61"/>
    <w:rsid w:val="006B4ACB"/>
    <w:rsid w:val="006B6CA1"/>
    <w:rsid w:val="006C1445"/>
    <w:rsid w:val="006C1EF6"/>
    <w:rsid w:val="006C56EA"/>
    <w:rsid w:val="006D34A5"/>
    <w:rsid w:val="006D627A"/>
    <w:rsid w:val="006E0634"/>
    <w:rsid w:val="006F24CC"/>
    <w:rsid w:val="006F3080"/>
    <w:rsid w:val="006F5953"/>
    <w:rsid w:val="00704102"/>
    <w:rsid w:val="00705D70"/>
    <w:rsid w:val="00706573"/>
    <w:rsid w:val="007103E0"/>
    <w:rsid w:val="00713948"/>
    <w:rsid w:val="00713A7D"/>
    <w:rsid w:val="00715A5E"/>
    <w:rsid w:val="00715F85"/>
    <w:rsid w:val="00727B54"/>
    <w:rsid w:val="00733F69"/>
    <w:rsid w:val="00734355"/>
    <w:rsid w:val="00734834"/>
    <w:rsid w:val="00735647"/>
    <w:rsid w:val="007356E6"/>
    <w:rsid w:val="007406A9"/>
    <w:rsid w:val="00744CE4"/>
    <w:rsid w:val="007469E6"/>
    <w:rsid w:val="007513B5"/>
    <w:rsid w:val="0075141E"/>
    <w:rsid w:val="007558D6"/>
    <w:rsid w:val="007671AC"/>
    <w:rsid w:val="00771F00"/>
    <w:rsid w:val="007735AF"/>
    <w:rsid w:val="00773AA0"/>
    <w:rsid w:val="00776FC2"/>
    <w:rsid w:val="00782AE9"/>
    <w:rsid w:val="007855D6"/>
    <w:rsid w:val="00785C5E"/>
    <w:rsid w:val="00785F52"/>
    <w:rsid w:val="00786BD5"/>
    <w:rsid w:val="00791B87"/>
    <w:rsid w:val="007922F5"/>
    <w:rsid w:val="00793C9F"/>
    <w:rsid w:val="00797082"/>
    <w:rsid w:val="007A0B8E"/>
    <w:rsid w:val="007A1EA3"/>
    <w:rsid w:val="007A45AD"/>
    <w:rsid w:val="007A7777"/>
    <w:rsid w:val="007B1E9A"/>
    <w:rsid w:val="007B2051"/>
    <w:rsid w:val="007B58DB"/>
    <w:rsid w:val="007C4EEF"/>
    <w:rsid w:val="007C78F8"/>
    <w:rsid w:val="007D2247"/>
    <w:rsid w:val="007D391E"/>
    <w:rsid w:val="007D3A11"/>
    <w:rsid w:val="007D40DA"/>
    <w:rsid w:val="007E11BE"/>
    <w:rsid w:val="007E2825"/>
    <w:rsid w:val="007E35C1"/>
    <w:rsid w:val="007E3DCE"/>
    <w:rsid w:val="007E4DF6"/>
    <w:rsid w:val="007F22EC"/>
    <w:rsid w:val="007F2AD3"/>
    <w:rsid w:val="007F2B8F"/>
    <w:rsid w:val="007F3940"/>
    <w:rsid w:val="007F5E6D"/>
    <w:rsid w:val="007F6C6C"/>
    <w:rsid w:val="007F73B6"/>
    <w:rsid w:val="008000F7"/>
    <w:rsid w:val="008021FC"/>
    <w:rsid w:val="00802BB4"/>
    <w:rsid w:val="00804DD5"/>
    <w:rsid w:val="00807A06"/>
    <w:rsid w:val="00807C16"/>
    <w:rsid w:val="00807CD4"/>
    <w:rsid w:val="00810C57"/>
    <w:rsid w:val="00812094"/>
    <w:rsid w:val="008133C1"/>
    <w:rsid w:val="00820F04"/>
    <w:rsid w:val="00824918"/>
    <w:rsid w:val="008259CD"/>
    <w:rsid w:val="0082737E"/>
    <w:rsid w:val="00830A4F"/>
    <w:rsid w:val="00830F14"/>
    <w:rsid w:val="00833D29"/>
    <w:rsid w:val="00836871"/>
    <w:rsid w:val="00841269"/>
    <w:rsid w:val="008438EC"/>
    <w:rsid w:val="00844ABF"/>
    <w:rsid w:val="00846531"/>
    <w:rsid w:val="00846E4E"/>
    <w:rsid w:val="008471BB"/>
    <w:rsid w:val="00854D32"/>
    <w:rsid w:val="00855ECC"/>
    <w:rsid w:val="0085635A"/>
    <w:rsid w:val="008607C1"/>
    <w:rsid w:val="00860AC5"/>
    <w:rsid w:val="00867568"/>
    <w:rsid w:val="00870A34"/>
    <w:rsid w:val="008747BA"/>
    <w:rsid w:val="0088374F"/>
    <w:rsid w:val="00884EFC"/>
    <w:rsid w:val="00886A42"/>
    <w:rsid w:val="0088760C"/>
    <w:rsid w:val="008A0757"/>
    <w:rsid w:val="008A0B46"/>
    <w:rsid w:val="008A0BE9"/>
    <w:rsid w:val="008A3915"/>
    <w:rsid w:val="008A51C3"/>
    <w:rsid w:val="008B0E3A"/>
    <w:rsid w:val="008B5EC2"/>
    <w:rsid w:val="008B62FA"/>
    <w:rsid w:val="008C2C00"/>
    <w:rsid w:val="008C53B0"/>
    <w:rsid w:val="008D27EC"/>
    <w:rsid w:val="008D6B51"/>
    <w:rsid w:val="008E7689"/>
    <w:rsid w:val="008F1D3C"/>
    <w:rsid w:val="008F30C3"/>
    <w:rsid w:val="008F40AC"/>
    <w:rsid w:val="008F40B5"/>
    <w:rsid w:val="008F47C1"/>
    <w:rsid w:val="008F580B"/>
    <w:rsid w:val="008F6008"/>
    <w:rsid w:val="008F763E"/>
    <w:rsid w:val="00903472"/>
    <w:rsid w:val="00904C83"/>
    <w:rsid w:val="00905C70"/>
    <w:rsid w:val="00910CB1"/>
    <w:rsid w:val="00920F24"/>
    <w:rsid w:val="0092119E"/>
    <w:rsid w:val="009242E6"/>
    <w:rsid w:val="00924561"/>
    <w:rsid w:val="00930FC2"/>
    <w:rsid w:val="009340FA"/>
    <w:rsid w:val="009354E6"/>
    <w:rsid w:val="0093638E"/>
    <w:rsid w:val="009364EB"/>
    <w:rsid w:val="0094457C"/>
    <w:rsid w:val="00945DD4"/>
    <w:rsid w:val="00953999"/>
    <w:rsid w:val="009571D4"/>
    <w:rsid w:val="00960927"/>
    <w:rsid w:val="00962838"/>
    <w:rsid w:val="00964047"/>
    <w:rsid w:val="009654F9"/>
    <w:rsid w:val="00971611"/>
    <w:rsid w:val="00973B87"/>
    <w:rsid w:val="00973DF0"/>
    <w:rsid w:val="00974476"/>
    <w:rsid w:val="009758C8"/>
    <w:rsid w:val="009758FF"/>
    <w:rsid w:val="009761AC"/>
    <w:rsid w:val="00976294"/>
    <w:rsid w:val="00981963"/>
    <w:rsid w:val="009828B1"/>
    <w:rsid w:val="009829D7"/>
    <w:rsid w:val="009835D3"/>
    <w:rsid w:val="00984826"/>
    <w:rsid w:val="009863FE"/>
    <w:rsid w:val="00991B0C"/>
    <w:rsid w:val="00991BB8"/>
    <w:rsid w:val="0099668C"/>
    <w:rsid w:val="009A3EF0"/>
    <w:rsid w:val="009A6638"/>
    <w:rsid w:val="009A68D9"/>
    <w:rsid w:val="009B1535"/>
    <w:rsid w:val="009B286E"/>
    <w:rsid w:val="009B320E"/>
    <w:rsid w:val="009B4D0B"/>
    <w:rsid w:val="009B4E9F"/>
    <w:rsid w:val="009B75F4"/>
    <w:rsid w:val="009C0994"/>
    <w:rsid w:val="009C683B"/>
    <w:rsid w:val="009D1818"/>
    <w:rsid w:val="009D1A14"/>
    <w:rsid w:val="009D220A"/>
    <w:rsid w:val="009D30C7"/>
    <w:rsid w:val="009D6A9F"/>
    <w:rsid w:val="009D7EC7"/>
    <w:rsid w:val="009E1802"/>
    <w:rsid w:val="009E1A3B"/>
    <w:rsid w:val="009E2B24"/>
    <w:rsid w:val="009E3607"/>
    <w:rsid w:val="009E3ABE"/>
    <w:rsid w:val="009F5D32"/>
    <w:rsid w:val="009F6398"/>
    <w:rsid w:val="009F65B7"/>
    <w:rsid w:val="00A00A31"/>
    <w:rsid w:val="00A0729A"/>
    <w:rsid w:val="00A13329"/>
    <w:rsid w:val="00A14B50"/>
    <w:rsid w:val="00A15693"/>
    <w:rsid w:val="00A15CAF"/>
    <w:rsid w:val="00A24754"/>
    <w:rsid w:val="00A2760F"/>
    <w:rsid w:val="00A31E60"/>
    <w:rsid w:val="00A32B1F"/>
    <w:rsid w:val="00A35512"/>
    <w:rsid w:val="00A40DD4"/>
    <w:rsid w:val="00A474F2"/>
    <w:rsid w:val="00A5707D"/>
    <w:rsid w:val="00A6439C"/>
    <w:rsid w:val="00A65CC4"/>
    <w:rsid w:val="00A662DD"/>
    <w:rsid w:val="00A66434"/>
    <w:rsid w:val="00A71BE7"/>
    <w:rsid w:val="00A746B7"/>
    <w:rsid w:val="00A75847"/>
    <w:rsid w:val="00A83904"/>
    <w:rsid w:val="00A84141"/>
    <w:rsid w:val="00A85860"/>
    <w:rsid w:val="00A85EC5"/>
    <w:rsid w:val="00A907FB"/>
    <w:rsid w:val="00A9127A"/>
    <w:rsid w:val="00A92BA3"/>
    <w:rsid w:val="00A96063"/>
    <w:rsid w:val="00AA4DC7"/>
    <w:rsid w:val="00AA7298"/>
    <w:rsid w:val="00AB516C"/>
    <w:rsid w:val="00AC3AD1"/>
    <w:rsid w:val="00AC520B"/>
    <w:rsid w:val="00AD214F"/>
    <w:rsid w:val="00AD319A"/>
    <w:rsid w:val="00AD380F"/>
    <w:rsid w:val="00AD4EF4"/>
    <w:rsid w:val="00AD60D8"/>
    <w:rsid w:val="00AE3C71"/>
    <w:rsid w:val="00AE5319"/>
    <w:rsid w:val="00AE6BD3"/>
    <w:rsid w:val="00B04B2B"/>
    <w:rsid w:val="00B0514C"/>
    <w:rsid w:val="00B05513"/>
    <w:rsid w:val="00B13019"/>
    <w:rsid w:val="00B14E43"/>
    <w:rsid w:val="00B22DF8"/>
    <w:rsid w:val="00B27D16"/>
    <w:rsid w:val="00B30720"/>
    <w:rsid w:val="00B32303"/>
    <w:rsid w:val="00B33610"/>
    <w:rsid w:val="00B359CA"/>
    <w:rsid w:val="00B40C04"/>
    <w:rsid w:val="00B413B0"/>
    <w:rsid w:val="00B44BC0"/>
    <w:rsid w:val="00B51D61"/>
    <w:rsid w:val="00B54C19"/>
    <w:rsid w:val="00B559FF"/>
    <w:rsid w:val="00B56503"/>
    <w:rsid w:val="00B571F9"/>
    <w:rsid w:val="00B60434"/>
    <w:rsid w:val="00B648E5"/>
    <w:rsid w:val="00B64FA0"/>
    <w:rsid w:val="00B71F52"/>
    <w:rsid w:val="00B72188"/>
    <w:rsid w:val="00B771AF"/>
    <w:rsid w:val="00B8091E"/>
    <w:rsid w:val="00B80D17"/>
    <w:rsid w:val="00B83B7A"/>
    <w:rsid w:val="00B87CE7"/>
    <w:rsid w:val="00B92F9E"/>
    <w:rsid w:val="00B960D2"/>
    <w:rsid w:val="00BB2FE4"/>
    <w:rsid w:val="00BB3B71"/>
    <w:rsid w:val="00BB67E7"/>
    <w:rsid w:val="00BB7616"/>
    <w:rsid w:val="00BC1E52"/>
    <w:rsid w:val="00BC528F"/>
    <w:rsid w:val="00BC566E"/>
    <w:rsid w:val="00BD0199"/>
    <w:rsid w:val="00BD0AF5"/>
    <w:rsid w:val="00BD21CD"/>
    <w:rsid w:val="00BD2245"/>
    <w:rsid w:val="00BD2B3F"/>
    <w:rsid w:val="00BD415B"/>
    <w:rsid w:val="00BE1F80"/>
    <w:rsid w:val="00BE2DB6"/>
    <w:rsid w:val="00BE3BC0"/>
    <w:rsid w:val="00BE3E9C"/>
    <w:rsid w:val="00BE55A0"/>
    <w:rsid w:val="00BE7152"/>
    <w:rsid w:val="00BF6D89"/>
    <w:rsid w:val="00BF73BA"/>
    <w:rsid w:val="00C02BB3"/>
    <w:rsid w:val="00C06A8B"/>
    <w:rsid w:val="00C11614"/>
    <w:rsid w:val="00C149EF"/>
    <w:rsid w:val="00C15055"/>
    <w:rsid w:val="00C1513D"/>
    <w:rsid w:val="00C16CCD"/>
    <w:rsid w:val="00C1701C"/>
    <w:rsid w:val="00C2166A"/>
    <w:rsid w:val="00C252B1"/>
    <w:rsid w:val="00C266A7"/>
    <w:rsid w:val="00C341B8"/>
    <w:rsid w:val="00C35C28"/>
    <w:rsid w:val="00C37A1C"/>
    <w:rsid w:val="00C4652F"/>
    <w:rsid w:val="00C46C4A"/>
    <w:rsid w:val="00C52FF1"/>
    <w:rsid w:val="00C630A3"/>
    <w:rsid w:val="00C8015D"/>
    <w:rsid w:val="00C8258A"/>
    <w:rsid w:val="00C84961"/>
    <w:rsid w:val="00C84E46"/>
    <w:rsid w:val="00C85AE4"/>
    <w:rsid w:val="00C865CB"/>
    <w:rsid w:val="00C900C3"/>
    <w:rsid w:val="00C9081F"/>
    <w:rsid w:val="00C96841"/>
    <w:rsid w:val="00CA0DD4"/>
    <w:rsid w:val="00CA214B"/>
    <w:rsid w:val="00CA2783"/>
    <w:rsid w:val="00CA33CF"/>
    <w:rsid w:val="00CA69DB"/>
    <w:rsid w:val="00CB51D0"/>
    <w:rsid w:val="00CB5AA5"/>
    <w:rsid w:val="00CC13EB"/>
    <w:rsid w:val="00CC1C6F"/>
    <w:rsid w:val="00CC2D9D"/>
    <w:rsid w:val="00CC399F"/>
    <w:rsid w:val="00CC511B"/>
    <w:rsid w:val="00CD0A02"/>
    <w:rsid w:val="00CD0C24"/>
    <w:rsid w:val="00CD5F0D"/>
    <w:rsid w:val="00CD7AC1"/>
    <w:rsid w:val="00CE0543"/>
    <w:rsid w:val="00CE4C38"/>
    <w:rsid w:val="00CE5CBC"/>
    <w:rsid w:val="00CE6B43"/>
    <w:rsid w:val="00CF2656"/>
    <w:rsid w:val="00CF3335"/>
    <w:rsid w:val="00CF3819"/>
    <w:rsid w:val="00CF6340"/>
    <w:rsid w:val="00D00129"/>
    <w:rsid w:val="00D01C28"/>
    <w:rsid w:val="00D0591E"/>
    <w:rsid w:val="00D077A2"/>
    <w:rsid w:val="00D1003F"/>
    <w:rsid w:val="00D150BA"/>
    <w:rsid w:val="00D204A9"/>
    <w:rsid w:val="00D20FFC"/>
    <w:rsid w:val="00D23D0A"/>
    <w:rsid w:val="00D255BC"/>
    <w:rsid w:val="00D25EDC"/>
    <w:rsid w:val="00D30788"/>
    <w:rsid w:val="00D33065"/>
    <w:rsid w:val="00D37C35"/>
    <w:rsid w:val="00D471B9"/>
    <w:rsid w:val="00D47656"/>
    <w:rsid w:val="00D50A12"/>
    <w:rsid w:val="00D65672"/>
    <w:rsid w:val="00D7398F"/>
    <w:rsid w:val="00D82442"/>
    <w:rsid w:val="00D84D82"/>
    <w:rsid w:val="00D877F6"/>
    <w:rsid w:val="00D916D2"/>
    <w:rsid w:val="00D922AF"/>
    <w:rsid w:val="00D924AE"/>
    <w:rsid w:val="00D93523"/>
    <w:rsid w:val="00DA07DE"/>
    <w:rsid w:val="00DA23FC"/>
    <w:rsid w:val="00DA305B"/>
    <w:rsid w:val="00DB094A"/>
    <w:rsid w:val="00DB6547"/>
    <w:rsid w:val="00DC1E63"/>
    <w:rsid w:val="00DC3D72"/>
    <w:rsid w:val="00DC4177"/>
    <w:rsid w:val="00DC5E3C"/>
    <w:rsid w:val="00DD00D1"/>
    <w:rsid w:val="00DE1BAC"/>
    <w:rsid w:val="00DE4844"/>
    <w:rsid w:val="00DE7EE6"/>
    <w:rsid w:val="00DE7FA0"/>
    <w:rsid w:val="00DF3F8C"/>
    <w:rsid w:val="00DF5002"/>
    <w:rsid w:val="00E073B4"/>
    <w:rsid w:val="00E11F1E"/>
    <w:rsid w:val="00E12399"/>
    <w:rsid w:val="00E1384F"/>
    <w:rsid w:val="00E215BB"/>
    <w:rsid w:val="00E23D84"/>
    <w:rsid w:val="00E24826"/>
    <w:rsid w:val="00E26576"/>
    <w:rsid w:val="00E30B56"/>
    <w:rsid w:val="00E33BA7"/>
    <w:rsid w:val="00E3590C"/>
    <w:rsid w:val="00E455F2"/>
    <w:rsid w:val="00E5085C"/>
    <w:rsid w:val="00E54F95"/>
    <w:rsid w:val="00E56172"/>
    <w:rsid w:val="00E622C5"/>
    <w:rsid w:val="00E62ABF"/>
    <w:rsid w:val="00E67205"/>
    <w:rsid w:val="00E702D0"/>
    <w:rsid w:val="00E73879"/>
    <w:rsid w:val="00E75CE9"/>
    <w:rsid w:val="00E76627"/>
    <w:rsid w:val="00E856B3"/>
    <w:rsid w:val="00E90E0D"/>
    <w:rsid w:val="00E91D07"/>
    <w:rsid w:val="00E91E71"/>
    <w:rsid w:val="00E9450C"/>
    <w:rsid w:val="00E968A9"/>
    <w:rsid w:val="00EA464C"/>
    <w:rsid w:val="00EA55DA"/>
    <w:rsid w:val="00EB165C"/>
    <w:rsid w:val="00EC0366"/>
    <w:rsid w:val="00EC2AA0"/>
    <w:rsid w:val="00EC48D9"/>
    <w:rsid w:val="00EC6DE0"/>
    <w:rsid w:val="00ED6BE6"/>
    <w:rsid w:val="00ED7F57"/>
    <w:rsid w:val="00EE55D1"/>
    <w:rsid w:val="00EE75E0"/>
    <w:rsid w:val="00EE7676"/>
    <w:rsid w:val="00EF02B3"/>
    <w:rsid w:val="00EF60E4"/>
    <w:rsid w:val="00F03B2B"/>
    <w:rsid w:val="00F03C1F"/>
    <w:rsid w:val="00F0428B"/>
    <w:rsid w:val="00F057B8"/>
    <w:rsid w:val="00F074C7"/>
    <w:rsid w:val="00F10E11"/>
    <w:rsid w:val="00F111CD"/>
    <w:rsid w:val="00F12E75"/>
    <w:rsid w:val="00F12F87"/>
    <w:rsid w:val="00F132E2"/>
    <w:rsid w:val="00F15016"/>
    <w:rsid w:val="00F176D0"/>
    <w:rsid w:val="00F22460"/>
    <w:rsid w:val="00F22A4D"/>
    <w:rsid w:val="00F2315F"/>
    <w:rsid w:val="00F26AEE"/>
    <w:rsid w:val="00F26ECA"/>
    <w:rsid w:val="00F30C10"/>
    <w:rsid w:val="00F3189A"/>
    <w:rsid w:val="00F35EEA"/>
    <w:rsid w:val="00F41F38"/>
    <w:rsid w:val="00F43D3F"/>
    <w:rsid w:val="00F46740"/>
    <w:rsid w:val="00F50144"/>
    <w:rsid w:val="00F50395"/>
    <w:rsid w:val="00F5550F"/>
    <w:rsid w:val="00F55699"/>
    <w:rsid w:val="00F57D75"/>
    <w:rsid w:val="00F60105"/>
    <w:rsid w:val="00F62113"/>
    <w:rsid w:val="00F659A1"/>
    <w:rsid w:val="00F67F54"/>
    <w:rsid w:val="00F749FD"/>
    <w:rsid w:val="00F77123"/>
    <w:rsid w:val="00F80042"/>
    <w:rsid w:val="00F816E3"/>
    <w:rsid w:val="00F818BF"/>
    <w:rsid w:val="00F83C16"/>
    <w:rsid w:val="00F864B7"/>
    <w:rsid w:val="00F878D7"/>
    <w:rsid w:val="00F97DD2"/>
    <w:rsid w:val="00FA0C8E"/>
    <w:rsid w:val="00FA2552"/>
    <w:rsid w:val="00FA6FA1"/>
    <w:rsid w:val="00FB1E71"/>
    <w:rsid w:val="00FB455C"/>
    <w:rsid w:val="00FB45BC"/>
    <w:rsid w:val="00FC1AD2"/>
    <w:rsid w:val="00FC2AFC"/>
    <w:rsid w:val="00FC2B43"/>
    <w:rsid w:val="00FC361F"/>
    <w:rsid w:val="00FC4874"/>
    <w:rsid w:val="00FC56B4"/>
    <w:rsid w:val="00FC60F7"/>
    <w:rsid w:val="00FD0CB6"/>
    <w:rsid w:val="00FD1A94"/>
    <w:rsid w:val="00FD2999"/>
    <w:rsid w:val="00FE207F"/>
    <w:rsid w:val="00FE3B05"/>
    <w:rsid w:val="00FE4F95"/>
    <w:rsid w:val="00FE543A"/>
    <w:rsid w:val="00FE66C5"/>
    <w:rsid w:val="00FF345F"/>
    <w:rsid w:val="00FF68B7"/>
    <w:rsid w:val="00FF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6B5E0E"/>
  <w15:chartTrackingRefBased/>
  <w15:docId w15:val="{4EC0DA8B-1301-4ABE-A48D-E78274F89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077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7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77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77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77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77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7A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6B4AC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07D4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07D4E"/>
    <w:rPr>
      <w:color w:val="605E5C"/>
      <w:shd w:val="clear" w:color="auto" w:fill="E1DFDD"/>
    </w:rPr>
  </w:style>
  <w:style w:type="character" w:customStyle="1" w:styleId="ListParagraphChar">
    <w:name w:val="List Paragraph Char"/>
    <w:link w:val="ListParagraph"/>
    <w:locked/>
    <w:rsid w:val="000D04AE"/>
  </w:style>
  <w:style w:type="paragraph" w:styleId="FootnoteText">
    <w:name w:val="footnote text"/>
    <w:basedOn w:val="Normal"/>
    <w:link w:val="FootnoteTextChar"/>
    <w:uiPriority w:val="99"/>
    <w:rsid w:val="00081BBC"/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81BBC"/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styleId="FootnoteReference">
    <w:name w:val="footnote reference"/>
    <w:uiPriority w:val="99"/>
    <w:rsid w:val="00081BBC"/>
    <w:rPr>
      <w:vertAlign w:val="superscript"/>
    </w:rPr>
  </w:style>
  <w:style w:type="paragraph" w:customStyle="1" w:styleId="Normal1">
    <w:name w:val="Normal1"/>
    <w:basedOn w:val="Normal"/>
    <w:rsid w:val="00A9127A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sr-Latn-RS" w:eastAsia="sr-Latn-RS"/>
    </w:rPr>
  </w:style>
  <w:style w:type="paragraph" w:styleId="NoSpacing">
    <w:name w:val="No Spacing"/>
    <w:uiPriority w:val="1"/>
    <w:qFormat/>
    <w:rsid w:val="004B68B5"/>
    <w:rPr>
      <w:rFonts w:ascii="Times New Roman" w:eastAsia="Times New Roman" w:hAnsi="Times New Roman" w:cs="Times New Roman"/>
      <w:szCs w:val="24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73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gurs.or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38BEC-C663-41C8-BF6E-B7D6D073E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10</Pages>
  <Words>3986</Words>
  <Characters>22724</Characters>
  <Application>Microsoft Office Word</Application>
  <DocSecurity>0</DocSecurity>
  <Lines>189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Makaric</dc:creator>
  <cp:keywords/>
  <dc:description/>
  <cp:lastModifiedBy>Dea Grahovac</cp:lastModifiedBy>
  <cp:revision>56</cp:revision>
  <cp:lastPrinted>2025-02-28T12:25:00Z</cp:lastPrinted>
  <dcterms:created xsi:type="dcterms:W3CDTF">2025-06-06T11:00:00Z</dcterms:created>
  <dcterms:modified xsi:type="dcterms:W3CDTF">2025-07-07T07:29:00Z</dcterms:modified>
</cp:coreProperties>
</file>